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529" w:rsidRPr="005C4529" w:rsidRDefault="005C4529" w:rsidP="005C4529">
      <w:pPr>
        <w:jc w:val="center"/>
        <w:rPr>
          <w:rFonts w:ascii="Arial Rounded MT Bold" w:hAnsi="Arial Rounded MT Bold"/>
          <w:b/>
          <w:sz w:val="32"/>
        </w:rPr>
      </w:pPr>
      <w:r w:rsidRPr="005C4529">
        <w:rPr>
          <w:rFonts w:ascii="Arial Rounded MT Bold" w:hAnsi="Arial Rounded MT Bold"/>
          <w:b/>
          <w:sz w:val="32"/>
        </w:rPr>
        <w:t>Science Fair for Key Stage 2</w:t>
      </w:r>
    </w:p>
    <w:p w:rsidR="005C4529" w:rsidRDefault="005C4529" w:rsidP="005C4529">
      <w:pPr>
        <w:jc w:val="center"/>
        <w:rPr>
          <w:rFonts w:ascii="Arial Rounded MT Bold" w:hAnsi="Arial Rounded MT Bold"/>
          <w:b/>
          <w:sz w:val="28"/>
        </w:rPr>
      </w:pPr>
    </w:p>
    <w:p w:rsidR="005C4529" w:rsidRDefault="005C4529" w:rsidP="005C4529">
      <w:pPr>
        <w:rPr>
          <w:rFonts w:ascii="Arial Rounded MT Bold" w:hAnsi="Arial Rounded MT Bold"/>
          <w:sz w:val="28"/>
        </w:rPr>
      </w:pPr>
      <w:r w:rsidRPr="005C4529">
        <w:rPr>
          <w:rFonts w:ascii="Arial Rounded MT Bold" w:hAnsi="Arial Rounded MT Bold"/>
          <w:noProof/>
          <w:sz w:val="28"/>
        </w:rPr>
        <w:drawing>
          <wp:anchor distT="0" distB="0" distL="114300" distR="114300" simplePos="0" relativeHeight="251658240" behindDoc="1" locked="0" layoutInCell="1" allowOverlap="1" wp14:anchorId="27EFBE03">
            <wp:simplePos x="0" y="0"/>
            <wp:positionH relativeFrom="column">
              <wp:posOffset>0</wp:posOffset>
            </wp:positionH>
            <wp:positionV relativeFrom="paragraph">
              <wp:posOffset>-2264</wp:posOffset>
            </wp:positionV>
            <wp:extent cx="1222512" cy="1630017"/>
            <wp:effectExtent l="0" t="0" r="0" b="8890"/>
            <wp:wrapTight wrapText="bothSides">
              <wp:wrapPolygon edited="0">
                <wp:start x="0" y="0"/>
                <wp:lineTo x="0" y="21465"/>
                <wp:lineTo x="21207" y="21465"/>
                <wp:lineTo x="21207" y="0"/>
                <wp:lineTo x="0" y="0"/>
              </wp:wrapPolygon>
            </wp:wrapTight>
            <wp:docPr id="11" name="Picture 3" descr="X:\Science\Science Staff\Science multimedia\Science fair 2012 pix\P10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X:\Science\Science Staff\Science multimedia\Science fair 2012 pix\P101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512" cy="1630017"/>
                    </a:xfrm>
                    <a:prstGeom prst="rect">
                      <a:avLst/>
                    </a:prstGeom>
                    <a:noFill/>
                    <a:extLst/>
                  </pic:spPr>
                </pic:pic>
              </a:graphicData>
            </a:graphic>
          </wp:anchor>
        </w:drawing>
      </w:r>
      <w:r>
        <w:rPr>
          <w:rFonts w:ascii="Arial Rounded MT Bold" w:hAnsi="Arial Rounded MT Bold"/>
          <w:sz w:val="28"/>
        </w:rPr>
        <w:t>Northfield School for Girls have run a Science Fair for Year 8 for a number of years.</w:t>
      </w:r>
    </w:p>
    <w:p w:rsidR="005C4529" w:rsidRDefault="005C4529" w:rsidP="005C4529">
      <w:pPr>
        <w:rPr>
          <w:rFonts w:ascii="Arial Rounded MT Bold" w:hAnsi="Arial Rounded MT Bold"/>
          <w:sz w:val="28"/>
        </w:rPr>
      </w:pPr>
      <w:r>
        <w:rPr>
          <w:rFonts w:ascii="Arial Rounded MT Bold" w:hAnsi="Arial Rounded MT Bold"/>
          <w:sz w:val="28"/>
        </w:rPr>
        <w:t>This is an opportunity for pupils to investigate a question of their choosing.</w:t>
      </w:r>
    </w:p>
    <w:p w:rsidR="005C4529" w:rsidRDefault="005C4529" w:rsidP="005C4529">
      <w:pPr>
        <w:rPr>
          <w:rFonts w:ascii="Arial Rounded MT Bold" w:hAnsi="Arial Rounded MT Bold"/>
          <w:sz w:val="28"/>
        </w:rPr>
      </w:pPr>
      <w:r>
        <w:rPr>
          <w:rFonts w:ascii="Arial Rounded MT Bold" w:hAnsi="Arial Rounded MT Bold"/>
          <w:sz w:val="28"/>
        </w:rPr>
        <w:t>The general principles of Science Fair can be used in Key Stage 2 to support the development of scientific thinking.</w:t>
      </w:r>
    </w:p>
    <w:p w:rsidR="005C4529" w:rsidRDefault="005C4529" w:rsidP="005C4529">
      <w:pPr>
        <w:rPr>
          <w:rFonts w:ascii="Arial Rounded MT Bold" w:hAnsi="Arial Rounded MT Bold"/>
          <w:sz w:val="28"/>
        </w:rPr>
      </w:pPr>
    </w:p>
    <w:p w:rsidR="005C4529" w:rsidRDefault="005C4529" w:rsidP="005C4529">
      <w:pPr>
        <w:rPr>
          <w:rFonts w:ascii="Arial Rounded MT Bold" w:hAnsi="Arial Rounded MT Bold"/>
          <w:b/>
          <w:sz w:val="28"/>
        </w:rPr>
      </w:pPr>
      <w:r>
        <w:rPr>
          <w:rFonts w:ascii="Arial Rounded MT Bold" w:hAnsi="Arial Rounded MT Bold"/>
          <w:b/>
          <w:sz w:val="28"/>
        </w:rPr>
        <w:t xml:space="preserve">How Science Fair works </w:t>
      </w:r>
    </w:p>
    <w:p w:rsidR="005C4529" w:rsidRDefault="005C4529" w:rsidP="005C4529">
      <w:pPr>
        <w:rPr>
          <w:rFonts w:ascii="Arial Rounded MT Bold" w:hAnsi="Arial Rounded MT Bold"/>
          <w:sz w:val="28"/>
        </w:rPr>
      </w:pPr>
      <w:r>
        <w:rPr>
          <w:rFonts w:ascii="Arial Rounded MT Bold" w:hAnsi="Arial Rounded MT Bold"/>
          <w:sz w:val="28"/>
        </w:rPr>
        <w:t>First of all, this is not a Science Fair as you might imagine from American high school dramas or the Simpsons.  Pupils are not building working volcanoes or robots.  The idea is to investigate an appropriate question using the skills that are used for science investigations in the classroom (or laboratory).</w:t>
      </w:r>
    </w:p>
    <w:p w:rsidR="005C4529" w:rsidRDefault="009B5DAF" w:rsidP="005C4529">
      <w:pPr>
        <w:rPr>
          <w:rFonts w:ascii="Arial Rounded MT Bold" w:hAnsi="Arial Rounded MT Bold"/>
          <w:sz w:val="28"/>
        </w:rPr>
      </w:pPr>
      <w:r>
        <w:rPr>
          <w:rFonts w:ascii="Arial Rounded MT Bold" w:hAnsi="Arial Rounded MT Bold"/>
          <w:sz w:val="28"/>
        </w:rPr>
        <w:t>At the end of the project pupils will have developed either a report or a display board summarising their work!</w:t>
      </w:r>
    </w:p>
    <w:p w:rsidR="005C4529" w:rsidRDefault="005C4529" w:rsidP="005C4529">
      <w:pPr>
        <w:rPr>
          <w:rFonts w:ascii="Arial Rounded MT Bold" w:hAnsi="Arial Rounded MT Bold"/>
          <w:sz w:val="28"/>
        </w:rPr>
      </w:pPr>
      <w:r>
        <w:rPr>
          <w:rFonts w:ascii="Arial Rounded MT Bold" w:hAnsi="Arial Rounded MT Bold"/>
          <w:b/>
          <w:sz w:val="28"/>
        </w:rPr>
        <w:t>Why run a Science Fair?</w:t>
      </w:r>
    </w:p>
    <w:p w:rsidR="005C4529" w:rsidRDefault="009B5DAF" w:rsidP="009B5DAF">
      <w:pPr>
        <w:pStyle w:val="ListParagraph"/>
        <w:numPr>
          <w:ilvl w:val="0"/>
          <w:numId w:val="1"/>
        </w:numPr>
        <w:rPr>
          <w:rFonts w:ascii="Arial Rounded MT Bold" w:hAnsi="Arial Rounded MT Bold"/>
          <w:sz w:val="28"/>
        </w:rPr>
      </w:pPr>
      <w:r w:rsidRPr="009B5DAF">
        <w:rPr>
          <w:rFonts w:ascii="Arial Rounded MT Bold" w:hAnsi="Arial Rounded MT Bold"/>
          <w:sz w:val="28"/>
        </w:rPr>
        <w:t>We have found that Science Fair motivates pupils</w:t>
      </w:r>
      <w:r>
        <w:rPr>
          <w:rFonts w:ascii="Arial Rounded MT Bold" w:hAnsi="Arial Rounded MT Bold"/>
          <w:sz w:val="28"/>
        </w:rPr>
        <w:t xml:space="preserve"> as they can investigate their own question about the world around them.</w:t>
      </w:r>
    </w:p>
    <w:p w:rsidR="009B5DAF" w:rsidRDefault="009B5DAF" w:rsidP="009B5DAF">
      <w:pPr>
        <w:pStyle w:val="ListParagraph"/>
        <w:numPr>
          <w:ilvl w:val="0"/>
          <w:numId w:val="1"/>
        </w:numPr>
        <w:rPr>
          <w:rFonts w:ascii="Arial Rounded MT Bold" w:hAnsi="Arial Rounded MT Bold"/>
          <w:sz w:val="28"/>
        </w:rPr>
      </w:pPr>
      <w:r>
        <w:rPr>
          <w:rFonts w:ascii="Arial Rounded MT Bold" w:hAnsi="Arial Rounded MT Bold"/>
          <w:sz w:val="28"/>
        </w:rPr>
        <w:t>The knowledge and skills required for Science Fair are vital for success in the future, in Science and in other subjects.</w:t>
      </w:r>
    </w:p>
    <w:p w:rsidR="009B5DAF" w:rsidRPr="009B5DAF" w:rsidRDefault="009B5DAF" w:rsidP="009B5DAF">
      <w:pPr>
        <w:pStyle w:val="ListParagraph"/>
        <w:numPr>
          <w:ilvl w:val="0"/>
          <w:numId w:val="1"/>
        </w:numPr>
        <w:rPr>
          <w:rFonts w:ascii="Arial Rounded MT Bold" w:hAnsi="Arial Rounded MT Bold"/>
          <w:sz w:val="28"/>
        </w:rPr>
      </w:pPr>
      <w:r>
        <w:rPr>
          <w:rFonts w:ascii="Arial Rounded MT Bold" w:hAnsi="Arial Rounded MT Bold"/>
          <w:sz w:val="28"/>
        </w:rPr>
        <w:t xml:space="preserve">The 2021 Ofsted research review series: Science makes significant mention of the importance of science in Primary school.  </w:t>
      </w:r>
      <w:r w:rsidRPr="009B5DAF">
        <w:rPr>
          <w:rFonts w:ascii="Arial Rounded MT Bold" w:hAnsi="Arial Rounded MT Bold"/>
          <w:sz w:val="20"/>
        </w:rPr>
        <w:t>(</w:t>
      </w:r>
      <w:hyperlink r:id="rId9" w:history="1">
        <w:r w:rsidRPr="009200E8">
          <w:rPr>
            <w:rStyle w:val="Hyperlink"/>
            <w:rFonts w:ascii="Arial Rounded MT Bold" w:hAnsi="Arial Rounded MT Bold"/>
            <w:sz w:val="20"/>
          </w:rPr>
          <w:t>https://www.gov.uk/government/publications/research-review-series-science</w:t>
        </w:r>
      </w:hyperlink>
      <w:r w:rsidRPr="009B5DAF">
        <w:rPr>
          <w:rFonts w:ascii="Arial Rounded MT Bold" w:hAnsi="Arial Rounded MT Bold"/>
          <w:sz w:val="20"/>
        </w:rPr>
        <w:t>)</w:t>
      </w:r>
    </w:p>
    <w:p w:rsidR="009B5DAF" w:rsidRDefault="009B5DAF" w:rsidP="009B5DAF">
      <w:pPr>
        <w:pStyle w:val="ListParagraph"/>
        <w:numPr>
          <w:ilvl w:val="0"/>
          <w:numId w:val="1"/>
        </w:numPr>
        <w:rPr>
          <w:rFonts w:ascii="Arial Rounded MT Bold" w:hAnsi="Arial Rounded MT Bold"/>
          <w:sz w:val="28"/>
        </w:rPr>
      </w:pPr>
      <w:r>
        <w:rPr>
          <w:rFonts w:ascii="Arial Rounded MT Bold" w:hAnsi="Arial Rounded MT Bold"/>
          <w:sz w:val="28"/>
        </w:rPr>
        <w:t>This is also an opportunity to build independent research skills.</w:t>
      </w:r>
    </w:p>
    <w:p w:rsidR="009B5DAF" w:rsidRDefault="009B5DAF" w:rsidP="009B5DAF">
      <w:pPr>
        <w:pStyle w:val="ListParagraph"/>
        <w:numPr>
          <w:ilvl w:val="0"/>
          <w:numId w:val="1"/>
        </w:numPr>
        <w:rPr>
          <w:rFonts w:ascii="Arial Rounded MT Bold" w:hAnsi="Arial Rounded MT Bold"/>
          <w:sz w:val="28"/>
        </w:rPr>
      </w:pPr>
      <w:r>
        <w:rPr>
          <w:rFonts w:ascii="Arial Rounded MT Bold" w:hAnsi="Arial Rounded MT Bold"/>
          <w:sz w:val="28"/>
        </w:rPr>
        <w:t xml:space="preserve">NSG can provide lots of resources to minimise the challenge of preparing for Science Fair and we are available to support further (email </w:t>
      </w:r>
      <w:hyperlink r:id="rId10" w:history="1">
        <w:r w:rsidRPr="009200E8">
          <w:rPr>
            <w:rStyle w:val="Hyperlink"/>
            <w:rFonts w:ascii="Arial Rounded MT Bold" w:hAnsi="Arial Rounded MT Bold"/>
            <w:sz w:val="28"/>
          </w:rPr>
          <w:t>m.jackson@nsg.kevibham.org</w:t>
        </w:r>
      </w:hyperlink>
      <w:r>
        <w:rPr>
          <w:rFonts w:ascii="Arial Rounded MT Bold" w:hAnsi="Arial Rounded MT Bold"/>
          <w:sz w:val="28"/>
        </w:rPr>
        <w:t>).</w:t>
      </w:r>
    </w:p>
    <w:p w:rsidR="009661BB" w:rsidRDefault="009661BB" w:rsidP="00132638">
      <w:pPr>
        <w:rPr>
          <w:rFonts w:ascii="Arial Rounded MT Bold" w:hAnsi="Arial Rounded MT Bold"/>
          <w:b/>
          <w:sz w:val="28"/>
        </w:rPr>
      </w:pPr>
    </w:p>
    <w:p w:rsidR="009B5DAF" w:rsidRPr="00132638" w:rsidRDefault="009B5DAF" w:rsidP="00132638">
      <w:pPr>
        <w:rPr>
          <w:rFonts w:ascii="Arial Rounded MT Bold" w:hAnsi="Arial Rounded MT Bold"/>
          <w:b/>
          <w:sz w:val="28"/>
        </w:rPr>
      </w:pPr>
      <w:r w:rsidRPr="00132638">
        <w:rPr>
          <w:rFonts w:ascii="Arial Rounded MT Bold" w:hAnsi="Arial Rounded MT Bold"/>
          <w:b/>
          <w:sz w:val="28"/>
        </w:rPr>
        <w:lastRenderedPageBreak/>
        <w:t>The Process</w:t>
      </w:r>
    </w:p>
    <w:p w:rsidR="009B5DAF" w:rsidRPr="009B5DAF" w:rsidRDefault="009B5DAF" w:rsidP="009B5DAF">
      <w:pPr>
        <w:pStyle w:val="ListParagraph"/>
        <w:rPr>
          <w:rFonts w:ascii="Arial Rounded MT Bold" w:hAnsi="Arial Rounded MT Bold"/>
          <w:sz w:val="28"/>
        </w:rPr>
      </w:pPr>
      <w:r>
        <w:rPr>
          <w:rFonts w:ascii="Arial Rounded MT Bold" w:hAnsi="Arial Rounded MT Bold"/>
          <w:noProof/>
          <w:sz w:val="28"/>
        </w:rPr>
        <w:drawing>
          <wp:inline distT="0" distB="0" distL="0" distR="0">
            <wp:extent cx="5486400" cy="1264258"/>
            <wp:effectExtent l="3810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C4529" w:rsidRDefault="00132638" w:rsidP="005C4529">
      <w:pPr>
        <w:rPr>
          <w:rFonts w:ascii="Arial Rounded MT Bold" w:hAnsi="Arial Rounded MT Bold"/>
          <w:sz w:val="28"/>
        </w:rPr>
      </w:pPr>
      <w:r>
        <w:rPr>
          <w:rFonts w:ascii="Arial Rounded MT Bold" w:hAnsi="Arial Rounded MT Bold"/>
          <w:sz w:val="28"/>
        </w:rPr>
        <w:t xml:space="preserve">The process is flexible and the total time will be dependent on the level of detail that goes into display work.  </w:t>
      </w:r>
    </w:p>
    <w:p w:rsidR="00132638" w:rsidRDefault="00132638" w:rsidP="005C4529">
      <w:pPr>
        <w:rPr>
          <w:rFonts w:ascii="Arial Rounded MT Bold" w:hAnsi="Arial Rounded MT Bold"/>
          <w:sz w:val="28"/>
        </w:rPr>
      </w:pPr>
      <w:r>
        <w:rPr>
          <w:rFonts w:ascii="Arial Rounded MT Bold" w:hAnsi="Arial Rounded MT Bold"/>
          <w:sz w:val="28"/>
        </w:rPr>
        <w:t xml:space="preserve">The key to managing the project is ensuring that all pupils in the class have a question that can be investigated before moving on to planning.  </w:t>
      </w:r>
    </w:p>
    <w:p w:rsidR="00132638" w:rsidRDefault="00132638" w:rsidP="005C4529">
      <w:pPr>
        <w:rPr>
          <w:rFonts w:ascii="Arial Rounded MT Bold" w:hAnsi="Arial Rounded MT Bold"/>
          <w:sz w:val="28"/>
        </w:rPr>
      </w:pPr>
      <w:r>
        <w:rPr>
          <w:rFonts w:ascii="Arial Rounded MT Bold" w:hAnsi="Arial Rounded MT Bold"/>
          <w:sz w:val="28"/>
        </w:rPr>
        <w:t xml:space="preserve">The detail can be adjusted to suit different pupils and their abilities while still providing challenge for all.  </w:t>
      </w:r>
    </w:p>
    <w:p w:rsidR="00132638" w:rsidRDefault="00132638" w:rsidP="005C4529">
      <w:pPr>
        <w:rPr>
          <w:rFonts w:ascii="Arial Rounded MT Bold" w:hAnsi="Arial Rounded MT Bold"/>
          <w:sz w:val="28"/>
        </w:rPr>
      </w:pPr>
      <w:r>
        <w:rPr>
          <w:rFonts w:ascii="Arial Rounded MT Bold" w:hAnsi="Arial Rounded MT Bold"/>
          <w:sz w:val="28"/>
        </w:rPr>
        <w:t xml:space="preserve">There is also the option of working on one question with a whole class or a particular group if this is more appropriate.  </w:t>
      </w:r>
    </w:p>
    <w:p w:rsidR="00132638" w:rsidRDefault="00132638" w:rsidP="005C4529">
      <w:pPr>
        <w:rPr>
          <w:rFonts w:ascii="Arial Rounded MT Bold" w:hAnsi="Arial Rounded MT Bold"/>
          <w:b/>
          <w:sz w:val="28"/>
        </w:rPr>
      </w:pPr>
      <w:r>
        <w:rPr>
          <w:rFonts w:ascii="Arial Rounded MT Bold" w:hAnsi="Arial Rounded MT Bold"/>
          <w:b/>
          <w:sz w:val="28"/>
        </w:rPr>
        <w:t>Possible Lesson Outline</w:t>
      </w:r>
    </w:p>
    <w:p w:rsidR="00132638" w:rsidRDefault="009661BB" w:rsidP="009661BB">
      <w:pPr>
        <w:pStyle w:val="ListParagraph"/>
        <w:numPr>
          <w:ilvl w:val="0"/>
          <w:numId w:val="3"/>
        </w:numPr>
        <w:rPr>
          <w:rFonts w:ascii="Arial Rounded MT Bold" w:hAnsi="Arial Rounded MT Bold"/>
          <w:sz w:val="28"/>
        </w:rPr>
      </w:pPr>
      <w:r>
        <w:rPr>
          <w:rFonts w:ascii="Arial Rounded MT Bold" w:hAnsi="Arial Rounded MT Bold"/>
          <w:sz w:val="28"/>
        </w:rPr>
        <w:t>Choosing a project</w:t>
      </w:r>
    </w:p>
    <w:p w:rsidR="009661BB" w:rsidRDefault="009661BB" w:rsidP="009661BB">
      <w:pPr>
        <w:pStyle w:val="ListParagraph"/>
        <w:numPr>
          <w:ilvl w:val="0"/>
          <w:numId w:val="3"/>
        </w:numPr>
        <w:rPr>
          <w:rFonts w:ascii="Arial Rounded MT Bold" w:hAnsi="Arial Rounded MT Bold"/>
          <w:sz w:val="28"/>
        </w:rPr>
      </w:pPr>
      <w:r>
        <w:rPr>
          <w:rFonts w:ascii="Arial Rounded MT Bold" w:hAnsi="Arial Rounded MT Bold"/>
          <w:sz w:val="28"/>
        </w:rPr>
        <w:t>Variables and predictions</w:t>
      </w:r>
    </w:p>
    <w:p w:rsidR="009661BB" w:rsidRDefault="009661BB" w:rsidP="009661BB">
      <w:pPr>
        <w:pStyle w:val="ListParagraph"/>
        <w:numPr>
          <w:ilvl w:val="0"/>
          <w:numId w:val="3"/>
        </w:numPr>
        <w:rPr>
          <w:rFonts w:ascii="Arial Rounded MT Bold" w:hAnsi="Arial Rounded MT Bold"/>
          <w:sz w:val="28"/>
        </w:rPr>
      </w:pPr>
      <w:r>
        <w:rPr>
          <w:rFonts w:ascii="Arial Rounded MT Bold" w:hAnsi="Arial Rounded MT Bold"/>
          <w:sz w:val="28"/>
        </w:rPr>
        <w:t>Writing a method</w:t>
      </w:r>
    </w:p>
    <w:p w:rsidR="009661BB" w:rsidRDefault="009661BB" w:rsidP="009661BB">
      <w:pPr>
        <w:pStyle w:val="ListParagraph"/>
        <w:numPr>
          <w:ilvl w:val="0"/>
          <w:numId w:val="3"/>
        </w:numPr>
        <w:rPr>
          <w:rFonts w:ascii="Arial Rounded MT Bold" w:hAnsi="Arial Rounded MT Bold"/>
          <w:sz w:val="28"/>
        </w:rPr>
      </w:pPr>
      <w:r>
        <w:rPr>
          <w:rFonts w:ascii="Arial Rounded MT Bold" w:hAnsi="Arial Rounded MT Bold"/>
          <w:sz w:val="28"/>
        </w:rPr>
        <w:t>Risk assessment</w:t>
      </w:r>
    </w:p>
    <w:p w:rsidR="009661BB" w:rsidRDefault="008D51E9" w:rsidP="009661BB">
      <w:pPr>
        <w:pStyle w:val="ListParagraph"/>
        <w:numPr>
          <w:ilvl w:val="0"/>
          <w:numId w:val="3"/>
        </w:numPr>
        <w:rPr>
          <w:rFonts w:ascii="Arial Rounded MT Bold" w:hAnsi="Arial Rounded MT Bold"/>
          <w:sz w:val="28"/>
        </w:rPr>
      </w:pPr>
      <w:r>
        <w:rPr>
          <w:rFonts w:ascii="Arial Rounded MT Bold" w:hAnsi="Arial Rounded MT Bold"/>
          <w:sz w:val="28"/>
        </w:rPr>
        <w:t>Recording results</w:t>
      </w:r>
    </w:p>
    <w:p w:rsidR="009661BB" w:rsidRDefault="008D51E9" w:rsidP="009661BB">
      <w:pPr>
        <w:pStyle w:val="ListParagraph"/>
        <w:numPr>
          <w:ilvl w:val="0"/>
          <w:numId w:val="3"/>
        </w:numPr>
        <w:rPr>
          <w:rFonts w:ascii="Arial Rounded MT Bold" w:hAnsi="Arial Rounded MT Bold"/>
          <w:sz w:val="28"/>
        </w:rPr>
      </w:pPr>
      <w:r>
        <w:rPr>
          <w:rFonts w:ascii="Arial Rounded MT Bold" w:hAnsi="Arial Rounded MT Bold"/>
          <w:sz w:val="28"/>
        </w:rPr>
        <w:t>Investigations (this might be a homework)</w:t>
      </w:r>
      <w:bookmarkStart w:id="0" w:name="_GoBack"/>
      <w:bookmarkEnd w:id="0"/>
    </w:p>
    <w:p w:rsidR="009661BB" w:rsidRDefault="009661BB" w:rsidP="009661BB">
      <w:pPr>
        <w:pStyle w:val="ListParagraph"/>
        <w:numPr>
          <w:ilvl w:val="0"/>
          <w:numId w:val="3"/>
        </w:numPr>
        <w:rPr>
          <w:rFonts w:ascii="Arial Rounded MT Bold" w:hAnsi="Arial Rounded MT Bold"/>
          <w:sz w:val="28"/>
        </w:rPr>
      </w:pPr>
      <w:r>
        <w:rPr>
          <w:rFonts w:ascii="Arial Rounded MT Bold" w:hAnsi="Arial Rounded MT Bold"/>
          <w:sz w:val="28"/>
        </w:rPr>
        <w:t>Drawing graphs</w:t>
      </w:r>
    </w:p>
    <w:p w:rsidR="009661BB" w:rsidRDefault="009661BB" w:rsidP="009661BB">
      <w:pPr>
        <w:pStyle w:val="ListParagraph"/>
        <w:numPr>
          <w:ilvl w:val="0"/>
          <w:numId w:val="3"/>
        </w:numPr>
        <w:rPr>
          <w:rFonts w:ascii="Arial Rounded MT Bold" w:hAnsi="Arial Rounded MT Bold"/>
          <w:sz w:val="28"/>
        </w:rPr>
      </w:pPr>
      <w:r>
        <w:rPr>
          <w:rFonts w:ascii="Arial Rounded MT Bold" w:hAnsi="Arial Rounded MT Bold"/>
          <w:sz w:val="28"/>
        </w:rPr>
        <w:t>Conclusions</w:t>
      </w:r>
    </w:p>
    <w:p w:rsidR="009661BB" w:rsidRPr="009661BB" w:rsidRDefault="009661BB" w:rsidP="009661BB">
      <w:pPr>
        <w:ind w:left="360"/>
        <w:rPr>
          <w:rFonts w:ascii="Arial Rounded MT Bold" w:hAnsi="Arial Rounded MT Bold"/>
          <w:sz w:val="28"/>
        </w:rPr>
      </w:pPr>
      <w:r>
        <w:rPr>
          <w:rFonts w:ascii="Arial Rounded MT Bold" w:hAnsi="Arial Rounded MT Bold"/>
          <w:sz w:val="28"/>
        </w:rPr>
        <w:t xml:space="preserve">10+. </w:t>
      </w:r>
      <w:r w:rsidRPr="009661BB">
        <w:rPr>
          <w:rFonts w:ascii="Arial Rounded MT Bold" w:hAnsi="Arial Rounded MT Bold"/>
          <w:sz w:val="28"/>
        </w:rPr>
        <w:t>Completing write-up/display (likely to take several lessons and/or homework)</w:t>
      </w:r>
    </w:p>
    <w:p w:rsidR="009661BB" w:rsidRDefault="009661BB" w:rsidP="009661BB">
      <w:pPr>
        <w:rPr>
          <w:rFonts w:ascii="Arial Rounded MT Bold" w:hAnsi="Arial Rounded MT Bold"/>
          <w:sz w:val="28"/>
        </w:rPr>
      </w:pPr>
      <w:r>
        <w:rPr>
          <w:rFonts w:ascii="Arial Rounded MT Bold" w:hAnsi="Arial Rounded MT Bold"/>
          <w:b/>
          <w:sz w:val="28"/>
        </w:rPr>
        <w:t>Health and Safety</w:t>
      </w:r>
    </w:p>
    <w:p w:rsidR="009661BB" w:rsidRPr="009661BB" w:rsidRDefault="009661BB" w:rsidP="009661BB">
      <w:pPr>
        <w:rPr>
          <w:rFonts w:ascii="Arial Rounded MT Bold" w:hAnsi="Arial Rounded MT Bold"/>
          <w:sz w:val="28"/>
        </w:rPr>
      </w:pPr>
      <w:r>
        <w:rPr>
          <w:rFonts w:ascii="Arial Rounded MT Bold" w:hAnsi="Arial Rounded MT Bold"/>
          <w:sz w:val="28"/>
        </w:rPr>
        <w:t>If pupils are investigating at home it will be important to involve parents and complete appropriate consents and risk assessments.  Some investigations (back-engineering, using flames, using batteries, poisonous plants, pets etc. may not be appropriate at all due to risks).</w:t>
      </w:r>
      <w:r w:rsidR="00223AD5">
        <w:rPr>
          <w:rFonts w:ascii="Arial Rounded MT Bold" w:hAnsi="Arial Rounded MT Bold"/>
          <w:sz w:val="28"/>
        </w:rPr>
        <w:t xml:space="preserve">  </w:t>
      </w:r>
    </w:p>
    <w:sectPr w:rsidR="009661BB" w:rsidRPr="009661B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29" w:rsidRDefault="005C4529" w:rsidP="005C4529">
      <w:pPr>
        <w:spacing w:after="0" w:line="240" w:lineRule="auto"/>
      </w:pPr>
      <w:r>
        <w:separator/>
      </w:r>
    </w:p>
  </w:endnote>
  <w:endnote w:type="continuationSeparator" w:id="0">
    <w:p w:rsidR="005C4529" w:rsidRDefault="005C4529" w:rsidP="005C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29" w:rsidRDefault="005C4529" w:rsidP="005C4529">
      <w:pPr>
        <w:spacing w:after="0" w:line="240" w:lineRule="auto"/>
      </w:pPr>
      <w:r>
        <w:separator/>
      </w:r>
    </w:p>
  </w:footnote>
  <w:footnote w:type="continuationSeparator" w:id="0">
    <w:p w:rsidR="005C4529" w:rsidRDefault="005C4529" w:rsidP="005C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29" w:rsidRDefault="005C4529" w:rsidP="005C4529">
    <w:pPr>
      <w:pStyle w:val="Header"/>
      <w:jc w:val="right"/>
    </w:pPr>
    <w:r>
      <w:rPr>
        <w:noProof/>
      </w:rPr>
      <w:drawing>
        <wp:inline distT="0" distB="0" distL="0" distR="0">
          <wp:extent cx="1033670" cy="744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field-(Stacked)-Col.png"/>
                  <pic:cNvPicPr/>
                </pic:nvPicPr>
                <pic:blipFill>
                  <a:blip r:embed="rId1">
                    <a:extLst>
                      <a:ext uri="{28A0092B-C50C-407E-A947-70E740481C1C}">
                        <a14:useLocalDpi xmlns:a14="http://schemas.microsoft.com/office/drawing/2010/main" val="0"/>
                      </a:ext>
                    </a:extLst>
                  </a:blip>
                  <a:stretch>
                    <a:fillRect/>
                  </a:stretch>
                </pic:blipFill>
                <pic:spPr>
                  <a:xfrm>
                    <a:off x="0" y="0"/>
                    <a:ext cx="1065770" cy="767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074"/>
    <w:multiLevelType w:val="hybridMultilevel"/>
    <w:tmpl w:val="D0BAF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1E3E"/>
    <w:multiLevelType w:val="hybridMultilevel"/>
    <w:tmpl w:val="0C743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7371D"/>
    <w:multiLevelType w:val="hybridMultilevel"/>
    <w:tmpl w:val="23F6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29"/>
    <w:rsid w:val="00132638"/>
    <w:rsid w:val="00223AD5"/>
    <w:rsid w:val="005C4529"/>
    <w:rsid w:val="006E22F9"/>
    <w:rsid w:val="008D51E9"/>
    <w:rsid w:val="009661BB"/>
    <w:rsid w:val="009B5DAF"/>
    <w:rsid w:val="00ED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4ABF"/>
  <w15:chartTrackingRefBased/>
  <w15:docId w15:val="{82483F7D-9E38-40A2-8F84-96D4A9C3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529"/>
  </w:style>
  <w:style w:type="paragraph" w:styleId="Footer">
    <w:name w:val="footer"/>
    <w:basedOn w:val="Normal"/>
    <w:link w:val="FooterChar"/>
    <w:uiPriority w:val="99"/>
    <w:unhideWhenUsed/>
    <w:rsid w:val="005C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529"/>
  </w:style>
  <w:style w:type="paragraph" w:styleId="ListParagraph">
    <w:name w:val="List Paragraph"/>
    <w:basedOn w:val="Normal"/>
    <w:uiPriority w:val="34"/>
    <w:qFormat/>
    <w:rsid w:val="009B5DAF"/>
    <w:pPr>
      <w:ind w:left="720"/>
      <w:contextualSpacing/>
    </w:pPr>
  </w:style>
  <w:style w:type="character" w:styleId="Hyperlink">
    <w:name w:val="Hyperlink"/>
    <w:basedOn w:val="DefaultParagraphFont"/>
    <w:uiPriority w:val="99"/>
    <w:unhideWhenUsed/>
    <w:rsid w:val="009B5DAF"/>
    <w:rPr>
      <w:color w:val="0563C1" w:themeColor="hyperlink"/>
      <w:u w:val="single"/>
    </w:rPr>
  </w:style>
  <w:style w:type="character" w:styleId="UnresolvedMention">
    <w:name w:val="Unresolved Mention"/>
    <w:basedOn w:val="DefaultParagraphFont"/>
    <w:uiPriority w:val="99"/>
    <w:semiHidden/>
    <w:unhideWhenUsed/>
    <w:rsid w:val="009B5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m.jackson@nsg.kevibham.org" TargetMode="External"/><Relationship Id="rId4" Type="http://schemas.openxmlformats.org/officeDocument/2006/relationships/settings" Target="settings.xml"/><Relationship Id="rId9" Type="http://schemas.openxmlformats.org/officeDocument/2006/relationships/hyperlink" Target="https://www.gov.uk/government/publications/research-review-series-science"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CCB737-008F-4D46-A2C7-C141DE366128}"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72220F40-5AEC-4701-B426-9AD326852946}">
      <dgm:prSet phldrT="[Text]"/>
      <dgm:spPr/>
      <dgm:t>
        <a:bodyPr/>
        <a:lstStyle/>
        <a:p>
          <a:r>
            <a:rPr lang="en-GB"/>
            <a:t>Research</a:t>
          </a:r>
        </a:p>
      </dgm:t>
    </dgm:pt>
    <dgm:pt modelId="{E5902A16-E439-433A-893B-0E915C3714E5}" type="parTrans" cxnId="{57E3F323-ECFC-44A2-AF93-F89CD5759239}">
      <dgm:prSet/>
      <dgm:spPr/>
      <dgm:t>
        <a:bodyPr/>
        <a:lstStyle/>
        <a:p>
          <a:endParaRPr lang="en-GB"/>
        </a:p>
      </dgm:t>
    </dgm:pt>
    <dgm:pt modelId="{0CFC4C90-AEA7-48F9-B8BD-F297D90AB42F}" type="sibTrans" cxnId="{57E3F323-ECFC-44A2-AF93-F89CD5759239}">
      <dgm:prSet/>
      <dgm:spPr/>
      <dgm:t>
        <a:bodyPr/>
        <a:lstStyle/>
        <a:p>
          <a:endParaRPr lang="en-GB"/>
        </a:p>
      </dgm:t>
    </dgm:pt>
    <dgm:pt modelId="{D28903F6-C1AA-4A3E-99B9-F3A4E987852E}">
      <dgm:prSet phldrT="[Text]"/>
      <dgm:spPr/>
      <dgm:t>
        <a:bodyPr/>
        <a:lstStyle/>
        <a:p>
          <a:r>
            <a:rPr lang="en-GB"/>
            <a:t>Developing a question</a:t>
          </a:r>
        </a:p>
      </dgm:t>
    </dgm:pt>
    <dgm:pt modelId="{0C23E834-7A40-4964-885D-77575B7B527C}" type="parTrans" cxnId="{5E7E769D-78B1-46D3-B1B0-A95198455477}">
      <dgm:prSet/>
      <dgm:spPr/>
      <dgm:t>
        <a:bodyPr/>
        <a:lstStyle/>
        <a:p>
          <a:endParaRPr lang="en-GB"/>
        </a:p>
      </dgm:t>
    </dgm:pt>
    <dgm:pt modelId="{666A616B-B7B4-472F-BCB1-27070535420B}" type="sibTrans" cxnId="{5E7E769D-78B1-46D3-B1B0-A95198455477}">
      <dgm:prSet/>
      <dgm:spPr/>
      <dgm:t>
        <a:bodyPr/>
        <a:lstStyle/>
        <a:p>
          <a:endParaRPr lang="en-GB"/>
        </a:p>
      </dgm:t>
    </dgm:pt>
    <dgm:pt modelId="{E2CA530E-3E34-4513-ABDE-E8AF04B5A5FC}">
      <dgm:prSet phldrT="[Text]"/>
      <dgm:spPr/>
      <dgm:t>
        <a:bodyPr/>
        <a:lstStyle/>
        <a:p>
          <a:r>
            <a:rPr lang="en-GB"/>
            <a:t>Planning</a:t>
          </a:r>
        </a:p>
      </dgm:t>
    </dgm:pt>
    <dgm:pt modelId="{0BEF236C-6214-4140-9F91-7C8263B20EAF}" type="parTrans" cxnId="{3A9CD952-C5EF-4AE8-93F0-3787A4AA4398}">
      <dgm:prSet/>
      <dgm:spPr/>
      <dgm:t>
        <a:bodyPr/>
        <a:lstStyle/>
        <a:p>
          <a:endParaRPr lang="en-GB"/>
        </a:p>
      </dgm:t>
    </dgm:pt>
    <dgm:pt modelId="{D962A30E-33D8-4FEA-9BE1-6986D1564724}" type="sibTrans" cxnId="{3A9CD952-C5EF-4AE8-93F0-3787A4AA4398}">
      <dgm:prSet/>
      <dgm:spPr/>
      <dgm:t>
        <a:bodyPr/>
        <a:lstStyle/>
        <a:p>
          <a:endParaRPr lang="en-GB"/>
        </a:p>
      </dgm:t>
    </dgm:pt>
    <dgm:pt modelId="{08F58E4F-357E-47DC-BB3D-B182F1C9CE18}">
      <dgm:prSet phldrT="[Text]"/>
      <dgm:spPr/>
      <dgm:t>
        <a:bodyPr/>
        <a:lstStyle/>
        <a:p>
          <a:r>
            <a:rPr lang="en-GB"/>
            <a:t>Developing a method using variables to plan fair test</a:t>
          </a:r>
        </a:p>
      </dgm:t>
    </dgm:pt>
    <dgm:pt modelId="{B7D26888-B406-442C-BD22-465B2CD3BEAF}" type="parTrans" cxnId="{05482386-B793-4044-81B0-DBC15CB206A7}">
      <dgm:prSet/>
      <dgm:spPr/>
      <dgm:t>
        <a:bodyPr/>
        <a:lstStyle/>
        <a:p>
          <a:endParaRPr lang="en-GB"/>
        </a:p>
      </dgm:t>
    </dgm:pt>
    <dgm:pt modelId="{BD710351-83A5-4A9C-A8F7-604A2F475A60}" type="sibTrans" cxnId="{05482386-B793-4044-81B0-DBC15CB206A7}">
      <dgm:prSet/>
      <dgm:spPr/>
      <dgm:t>
        <a:bodyPr/>
        <a:lstStyle/>
        <a:p>
          <a:endParaRPr lang="en-GB"/>
        </a:p>
      </dgm:t>
    </dgm:pt>
    <dgm:pt modelId="{FBD265F0-E24C-49A0-9B19-679FE3B94A16}">
      <dgm:prSet phldrT="[Text]"/>
      <dgm:spPr/>
      <dgm:t>
        <a:bodyPr/>
        <a:lstStyle/>
        <a:p>
          <a:r>
            <a:rPr lang="en-GB"/>
            <a:t>Investigating</a:t>
          </a:r>
        </a:p>
      </dgm:t>
    </dgm:pt>
    <dgm:pt modelId="{2AAF0512-926B-4383-AC98-8376EB586272}" type="parTrans" cxnId="{AC49309D-6D62-4AC5-A3CA-6C38B860ACEF}">
      <dgm:prSet/>
      <dgm:spPr/>
      <dgm:t>
        <a:bodyPr/>
        <a:lstStyle/>
        <a:p>
          <a:endParaRPr lang="en-GB"/>
        </a:p>
      </dgm:t>
    </dgm:pt>
    <dgm:pt modelId="{A433D2FC-55D1-4EC1-90D8-EFF6D5BEE5B3}" type="sibTrans" cxnId="{AC49309D-6D62-4AC5-A3CA-6C38B860ACEF}">
      <dgm:prSet/>
      <dgm:spPr/>
      <dgm:t>
        <a:bodyPr/>
        <a:lstStyle/>
        <a:p>
          <a:endParaRPr lang="en-GB"/>
        </a:p>
      </dgm:t>
    </dgm:pt>
    <dgm:pt modelId="{33172BF5-EE84-4766-97DA-F5FD9847F4DC}">
      <dgm:prSet phldrT="[Text]"/>
      <dgm:spPr/>
      <dgm:t>
        <a:bodyPr/>
        <a:lstStyle/>
        <a:p>
          <a:r>
            <a:rPr lang="en-GB"/>
            <a:t>Recording data from observations or research</a:t>
          </a:r>
        </a:p>
      </dgm:t>
    </dgm:pt>
    <dgm:pt modelId="{1825BCDD-C036-4467-A3E6-4924F3D282EB}" type="parTrans" cxnId="{A823D7C1-96C8-46B2-B390-A09EE7EC25D8}">
      <dgm:prSet/>
      <dgm:spPr/>
      <dgm:t>
        <a:bodyPr/>
        <a:lstStyle/>
        <a:p>
          <a:endParaRPr lang="en-GB"/>
        </a:p>
      </dgm:t>
    </dgm:pt>
    <dgm:pt modelId="{A8688898-0CBD-4157-9E7A-808E7E1713B0}" type="sibTrans" cxnId="{A823D7C1-96C8-46B2-B390-A09EE7EC25D8}">
      <dgm:prSet/>
      <dgm:spPr/>
      <dgm:t>
        <a:bodyPr/>
        <a:lstStyle/>
        <a:p>
          <a:endParaRPr lang="en-GB"/>
        </a:p>
      </dgm:t>
    </dgm:pt>
    <dgm:pt modelId="{0FA9A197-66E2-4775-B554-E88C2EE78F83}">
      <dgm:prSet phldrT="[Text]"/>
      <dgm:spPr/>
      <dgm:t>
        <a:bodyPr/>
        <a:lstStyle/>
        <a:p>
          <a:r>
            <a:rPr lang="en-GB"/>
            <a:t>Results</a:t>
          </a:r>
        </a:p>
      </dgm:t>
    </dgm:pt>
    <dgm:pt modelId="{5D6B61FF-4157-48C7-AF58-74A62230733A}" type="parTrans" cxnId="{9A61A065-B267-4B8D-AC92-B2EDFAEC66D9}">
      <dgm:prSet/>
      <dgm:spPr/>
      <dgm:t>
        <a:bodyPr/>
        <a:lstStyle/>
        <a:p>
          <a:endParaRPr lang="en-GB"/>
        </a:p>
      </dgm:t>
    </dgm:pt>
    <dgm:pt modelId="{9B85F389-500A-4E3E-B426-C5688D5C6EA2}" type="sibTrans" cxnId="{9A61A065-B267-4B8D-AC92-B2EDFAEC66D9}">
      <dgm:prSet/>
      <dgm:spPr/>
      <dgm:t>
        <a:bodyPr/>
        <a:lstStyle/>
        <a:p>
          <a:endParaRPr lang="en-GB"/>
        </a:p>
      </dgm:t>
    </dgm:pt>
    <dgm:pt modelId="{1F77B137-BCE5-4895-B6DF-7F4A3FC7225D}">
      <dgm:prSet phldrT="[Text]"/>
      <dgm:spPr/>
      <dgm:t>
        <a:bodyPr/>
        <a:lstStyle/>
        <a:p>
          <a:r>
            <a:rPr lang="en-GB"/>
            <a:t>Conclusions</a:t>
          </a:r>
        </a:p>
      </dgm:t>
    </dgm:pt>
    <dgm:pt modelId="{B59CADC6-CDB0-442E-B5F5-7809BC8B74A6}" type="parTrans" cxnId="{F26AB03A-B2A5-4B05-B221-671CB2AE0B18}">
      <dgm:prSet/>
      <dgm:spPr/>
      <dgm:t>
        <a:bodyPr/>
        <a:lstStyle/>
        <a:p>
          <a:endParaRPr lang="en-GB"/>
        </a:p>
      </dgm:t>
    </dgm:pt>
    <dgm:pt modelId="{C26EE0A8-5683-4081-940D-D67AA714DF2F}" type="sibTrans" cxnId="{F26AB03A-B2A5-4B05-B221-671CB2AE0B18}">
      <dgm:prSet/>
      <dgm:spPr/>
      <dgm:t>
        <a:bodyPr/>
        <a:lstStyle/>
        <a:p>
          <a:endParaRPr lang="en-GB"/>
        </a:p>
      </dgm:t>
    </dgm:pt>
    <dgm:pt modelId="{4E60C713-363E-4DA1-BF9B-7105E3BA1006}">
      <dgm:prSet phldrT="[Text]"/>
      <dgm:spPr/>
      <dgm:t>
        <a:bodyPr/>
        <a:lstStyle/>
        <a:p>
          <a:r>
            <a:rPr lang="en-GB"/>
            <a:t>Write-up</a:t>
          </a:r>
        </a:p>
      </dgm:t>
    </dgm:pt>
    <dgm:pt modelId="{EFB7370E-296D-48F8-8612-2EF513975620}" type="parTrans" cxnId="{1E6F9027-F28C-4D2F-AEE6-4585855DADC1}">
      <dgm:prSet/>
      <dgm:spPr/>
      <dgm:t>
        <a:bodyPr/>
        <a:lstStyle/>
        <a:p>
          <a:endParaRPr lang="en-GB"/>
        </a:p>
      </dgm:t>
    </dgm:pt>
    <dgm:pt modelId="{B5D17ED5-7A4C-42C9-B99C-0B3E068DD5D3}" type="sibTrans" cxnId="{1E6F9027-F28C-4D2F-AEE6-4585855DADC1}">
      <dgm:prSet/>
      <dgm:spPr/>
      <dgm:t>
        <a:bodyPr/>
        <a:lstStyle/>
        <a:p>
          <a:endParaRPr lang="en-GB"/>
        </a:p>
      </dgm:t>
    </dgm:pt>
    <dgm:pt modelId="{1D1F92FE-3E67-4EA3-B32E-6D8B58EAC22D}">
      <dgm:prSet phldrT="[Text]"/>
      <dgm:spPr/>
      <dgm:t>
        <a:bodyPr/>
        <a:lstStyle/>
        <a:p>
          <a:r>
            <a:rPr lang="en-GB"/>
            <a:t>Writing up results in a table and developing graph(s)</a:t>
          </a:r>
        </a:p>
      </dgm:t>
    </dgm:pt>
    <dgm:pt modelId="{E8F6E417-501D-4357-B9AB-ECED242557A7}" type="parTrans" cxnId="{322A202C-72D3-4D12-A807-59D7F695C1B7}">
      <dgm:prSet/>
      <dgm:spPr/>
      <dgm:t>
        <a:bodyPr/>
        <a:lstStyle/>
        <a:p>
          <a:endParaRPr lang="en-GB"/>
        </a:p>
      </dgm:t>
    </dgm:pt>
    <dgm:pt modelId="{F93B0491-C595-48AA-8A29-80DBB818FA4A}" type="sibTrans" cxnId="{322A202C-72D3-4D12-A807-59D7F695C1B7}">
      <dgm:prSet/>
      <dgm:spPr/>
      <dgm:t>
        <a:bodyPr/>
        <a:lstStyle/>
        <a:p>
          <a:endParaRPr lang="en-GB"/>
        </a:p>
      </dgm:t>
    </dgm:pt>
    <dgm:pt modelId="{8A11D216-2D20-466B-8ABE-DAEA2BE68567}">
      <dgm:prSet phldrT="[Text]"/>
      <dgm:spPr/>
      <dgm:t>
        <a:bodyPr/>
        <a:lstStyle/>
        <a:p>
          <a:r>
            <a:rPr lang="en-GB"/>
            <a:t>Developing a valid conclusion, supported by evidence.  Evaluation skills may also be used</a:t>
          </a:r>
        </a:p>
      </dgm:t>
    </dgm:pt>
    <dgm:pt modelId="{7D66CB00-9F99-4F8D-82F4-F8338DD94EF3}" type="parTrans" cxnId="{3B5673A0-8AC9-401C-901A-B5A9AEFF2F46}">
      <dgm:prSet/>
      <dgm:spPr/>
      <dgm:t>
        <a:bodyPr/>
        <a:lstStyle/>
        <a:p>
          <a:endParaRPr lang="en-GB"/>
        </a:p>
      </dgm:t>
    </dgm:pt>
    <dgm:pt modelId="{7C6739C9-0B76-45CD-A24F-04CDE120DFC1}" type="sibTrans" cxnId="{3B5673A0-8AC9-401C-901A-B5A9AEFF2F46}">
      <dgm:prSet/>
      <dgm:spPr/>
      <dgm:t>
        <a:bodyPr/>
        <a:lstStyle/>
        <a:p>
          <a:endParaRPr lang="en-GB"/>
        </a:p>
      </dgm:t>
    </dgm:pt>
    <dgm:pt modelId="{1D5EDDBB-0DB2-4A6B-87B7-078790C66B32}">
      <dgm:prSet phldrT="[Text]"/>
      <dgm:spPr/>
      <dgm:t>
        <a:bodyPr/>
        <a:lstStyle/>
        <a:p>
          <a:r>
            <a:rPr lang="en-GB"/>
            <a:t>Developing a report, poster or display board to show findings</a:t>
          </a:r>
        </a:p>
      </dgm:t>
    </dgm:pt>
    <dgm:pt modelId="{F3391797-A868-4F89-BF3E-33B19352B8C3}" type="parTrans" cxnId="{556A07A5-3164-41A8-8C5B-63699452E352}">
      <dgm:prSet/>
      <dgm:spPr/>
      <dgm:t>
        <a:bodyPr/>
        <a:lstStyle/>
        <a:p>
          <a:endParaRPr lang="en-GB"/>
        </a:p>
      </dgm:t>
    </dgm:pt>
    <dgm:pt modelId="{899D7878-707E-484B-98DA-5D0F005403E5}" type="sibTrans" cxnId="{556A07A5-3164-41A8-8C5B-63699452E352}">
      <dgm:prSet/>
      <dgm:spPr/>
      <dgm:t>
        <a:bodyPr/>
        <a:lstStyle/>
        <a:p>
          <a:endParaRPr lang="en-GB"/>
        </a:p>
      </dgm:t>
    </dgm:pt>
    <dgm:pt modelId="{A1D1C78A-380B-4E54-A210-80A3C864E9EF}" type="pres">
      <dgm:prSet presAssocID="{11CCB737-008F-4D46-A2C7-C141DE366128}" presName="Name0" presStyleCnt="0">
        <dgm:presLayoutVars>
          <dgm:dir/>
          <dgm:animLvl val="lvl"/>
          <dgm:resizeHandles val="exact"/>
        </dgm:presLayoutVars>
      </dgm:prSet>
      <dgm:spPr/>
    </dgm:pt>
    <dgm:pt modelId="{D3F6728D-C492-4FF2-AAE8-D3454DEBBC93}" type="pres">
      <dgm:prSet presAssocID="{72220F40-5AEC-4701-B426-9AD326852946}" presName="compositeNode" presStyleCnt="0">
        <dgm:presLayoutVars>
          <dgm:bulletEnabled val="1"/>
        </dgm:presLayoutVars>
      </dgm:prSet>
      <dgm:spPr/>
    </dgm:pt>
    <dgm:pt modelId="{9C0C2797-CC99-43E4-B9DC-72B1EAC3A241}" type="pres">
      <dgm:prSet presAssocID="{72220F40-5AEC-4701-B426-9AD326852946}" presName="bgRect" presStyleLbl="node1" presStyleIdx="0" presStyleCnt="6"/>
      <dgm:spPr/>
    </dgm:pt>
    <dgm:pt modelId="{2AE542D5-4E4F-4465-97D2-F001D4DCCD03}" type="pres">
      <dgm:prSet presAssocID="{72220F40-5AEC-4701-B426-9AD326852946}" presName="parentNode" presStyleLbl="node1" presStyleIdx="0" presStyleCnt="6">
        <dgm:presLayoutVars>
          <dgm:chMax val="0"/>
          <dgm:bulletEnabled val="1"/>
        </dgm:presLayoutVars>
      </dgm:prSet>
      <dgm:spPr/>
    </dgm:pt>
    <dgm:pt modelId="{374A1F1B-CB2A-4AF8-ACF9-44355A4C7931}" type="pres">
      <dgm:prSet presAssocID="{72220F40-5AEC-4701-B426-9AD326852946}" presName="childNode" presStyleLbl="node1" presStyleIdx="0" presStyleCnt="6">
        <dgm:presLayoutVars>
          <dgm:bulletEnabled val="1"/>
        </dgm:presLayoutVars>
      </dgm:prSet>
      <dgm:spPr/>
    </dgm:pt>
    <dgm:pt modelId="{8C92553B-EA59-47F1-B62B-6CF7D89F67F8}" type="pres">
      <dgm:prSet presAssocID="{0CFC4C90-AEA7-48F9-B8BD-F297D90AB42F}" presName="hSp" presStyleCnt="0"/>
      <dgm:spPr/>
    </dgm:pt>
    <dgm:pt modelId="{90A41AA5-60FF-4FA8-B7B3-DCBDFF28BD5B}" type="pres">
      <dgm:prSet presAssocID="{0CFC4C90-AEA7-48F9-B8BD-F297D90AB42F}" presName="vProcSp" presStyleCnt="0"/>
      <dgm:spPr/>
    </dgm:pt>
    <dgm:pt modelId="{C4A352F0-91B1-4394-974C-C619120E9606}" type="pres">
      <dgm:prSet presAssocID="{0CFC4C90-AEA7-48F9-B8BD-F297D90AB42F}" presName="vSp1" presStyleCnt="0"/>
      <dgm:spPr/>
    </dgm:pt>
    <dgm:pt modelId="{8850BCA9-A312-4762-AE4B-C6C656EF8B46}" type="pres">
      <dgm:prSet presAssocID="{0CFC4C90-AEA7-48F9-B8BD-F297D90AB42F}" presName="simulatedConn" presStyleLbl="solidFgAcc1" presStyleIdx="0" presStyleCnt="5"/>
      <dgm:spPr/>
    </dgm:pt>
    <dgm:pt modelId="{E06F0235-E0D1-47EA-AE61-285B01517303}" type="pres">
      <dgm:prSet presAssocID="{0CFC4C90-AEA7-48F9-B8BD-F297D90AB42F}" presName="vSp2" presStyleCnt="0"/>
      <dgm:spPr/>
    </dgm:pt>
    <dgm:pt modelId="{AD3947A0-AB25-48FF-8402-B3DEB6731419}" type="pres">
      <dgm:prSet presAssocID="{0CFC4C90-AEA7-48F9-B8BD-F297D90AB42F}" presName="sibTrans" presStyleCnt="0"/>
      <dgm:spPr/>
    </dgm:pt>
    <dgm:pt modelId="{C1F0A842-9B53-465B-8C53-6A25F1B9D67D}" type="pres">
      <dgm:prSet presAssocID="{E2CA530E-3E34-4513-ABDE-E8AF04B5A5FC}" presName="compositeNode" presStyleCnt="0">
        <dgm:presLayoutVars>
          <dgm:bulletEnabled val="1"/>
        </dgm:presLayoutVars>
      </dgm:prSet>
      <dgm:spPr/>
    </dgm:pt>
    <dgm:pt modelId="{1F2CB6A5-8509-46B4-B795-AB7079F0A21E}" type="pres">
      <dgm:prSet presAssocID="{E2CA530E-3E34-4513-ABDE-E8AF04B5A5FC}" presName="bgRect" presStyleLbl="node1" presStyleIdx="1" presStyleCnt="6"/>
      <dgm:spPr/>
    </dgm:pt>
    <dgm:pt modelId="{9D56A704-E51C-4E8E-A595-AC4A790E5963}" type="pres">
      <dgm:prSet presAssocID="{E2CA530E-3E34-4513-ABDE-E8AF04B5A5FC}" presName="parentNode" presStyleLbl="node1" presStyleIdx="1" presStyleCnt="6">
        <dgm:presLayoutVars>
          <dgm:chMax val="0"/>
          <dgm:bulletEnabled val="1"/>
        </dgm:presLayoutVars>
      </dgm:prSet>
      <dgm:spPr/>
    </dgm:pt>
    <dgm:pt modelId="{FE196017-7F03-4411-9386-5718C979B2B1}" type="pres">
      <dgm:prSet presAssocID="{E2CA530E-3E34-4513-ABDE-E8AF04B5A5FC}" presName="childNode" presStyleLbl="node1" presStyleIdx="1" presStyleCnt="6">
        <dgm:presLayoutVars>
          <dgm:bulletEnabled val="1"/>
        </dgm:presLayoutVars>
      </dgm:prSet>
      <dgm:spPr/>
    </dgm:pt>
    <dgm:pt modelId="{325DD254-561A-4458-A4B6-7990DF7D0EE7}" type="pres">
      <dgm:prSet presAssocID="{D962A30E-33D8-4FEA-9BE1-6986D1564724}" presName="hSp" presStyleCnt="0"/>
      <dgm:spPr/>
    </dgm:pt>
    <dgm:pt modelId="{3A3FBDD2-2594-428E-A600-DE23DB1C8D7D}" type="pres">
      <dgm:prSet presAssocID="{D962A30E-33D8-4FEA-9BE1-6986D1564724}" presName="vProcSp" presStyleCnt="0"/>
      <dgm:spPr/>
    </dgm:pt>
    <dgm:pt modelId="{EF2F3DD8-8081-4A4A-8241-272B864999BA}" type="pres">
      <dgm:prSet presAssocID="{D962A30E-33D8-4FEA-9BE1-6986D1564724}" presName="vSp1" presStyleCnt="0"/>
      <dgm:spPr/>
    </dgm:pt>
    <dgm:pt modelId="{2D19780B-7DA5-41F6-8420-DAA8DE57BC69}" type="pres">
      <dgm:prSet presAssocID="{D962A30E-33D8-4FEA-9BE1-6986D1564724}" presName="simulatedConn" presStyleLbl="solidFgAcc1" presStyleIdx="1" presStyleCnt="5"/>
      <dgm:spPr/>
    </dgm:pt>
    <dgm:pt modelId="{1B240B8A-89BD-4434-861E-77DACABF79B6}" type="pres">
      <dgm:prSet presAssocID="{D962A30E-33D8-4FEA-9BE1-6986D1564724}" presName="vSp2" presStyleCnt="0"/>
      <dgm:spPr/>
    </dgm:pt>
    <dgm:pt modelId="{1327C42D-1A83-4BFA-803A-7DB38811B16C}" type="pres">
      <dgm:prSet presAssocID="{D962A30E-33D8-4FEA-9BE1-6986D1564724}" presName="sibTrans" presStyleCnt="0"/>
      <dgm:spPr/>
    </dgm:pt>
    <dgm:pt modelId="{58661823-A109-4345-A4FD-12BEDE111B0E}" type="pres">
      <dgm:prSet presAssocID="{FBD265F0-E24C-49A0-9B19-679FE3B94A16}" presName="compositeNode" presStyleCnt="0">
        <dgm:presLayoutVars>
          <dgm:bulletEnabled val="1"/>
        </dgm:presLayoutVars>
      </dgm:prSet>
      <dgm:spPr/>
    </dgm:pt>
    <dgm:pt modelId="{E112DB06-1B9F-4DEC-970A-43DCB9C832BB}" type="pres">
      <dgm:prSet presAssocID="{FBD265F0-E24C-49A0-9B19-679FE3B94A16}" presName="bgRect" presStyleLbl="node1" presStyleIdx="2" presStyleCnt="6"/>
      <dgm:spPr/>
    </dgm:pt>
    <dgm:pt modelId="{E7AABF42-F79E-406E-9289-760F138A7922}" type="pres">
      <dgm:prSet presAssocID="{FBD265F0-E24C-49A0-9B19-679FE3B94A16}" presName="parentNode" presStyleLbl="node1" presStyleIdx="2" presStyleCnt="6">
        <dgm:presLayoutVars>
          <dgm:chMax val="0"/>
          <dgm:bulletEnabled val="1"/>
        </dgm:presLayoutVars>
      </dgm:prSet>
      <dgm:spPr/>
    </dgm:pt>
    <dgm:pt modelId="{B31E619E-3F4F-4CCE-A390-8B4B6902697B}" type="pres">
      <dgm:prSet presAssocID="{FBD265F0-E24C-49A0-9B19-679FE3B94A16}" presName="childNode" presStyleLbl="node1" presStyleIdx="2" presStyleCnt="6">
        <dgm:presLayoutVars>
          <dgm:bulletEnabled val="1"/>
        </dgm:presLayoutVars>
      </dgm:prSet>
      <dgm:spPr/>
    </dgm:pt>
    <dgm:pt modelId="{6C2B0A4D-6DA2-431A-9373-01D90A903C99}" type="pres">
      <dgm:prSet presAssocID="{A433D2FC-55D1-4EC1-90D8-EFF6D5BEE5B3}" presName="hSp" presStyleCnt="0"/>
      <dgm:spPr/>
    </dgm:pt>
    <dgm:pt modelId="{0C8E0505-A7AB-4412-86F3-AD327B81EA04}" type="pres">
      <dgm:prSet presAssocID="{A433D2FC-55D1-4EC1-90D8-EFF6D5BEE5B3}" presName="vProcSp" presStyleCnt="0"/>
      <dgm:spPr/>
    </dgm:pt>
    <dgm:pt modelId="{EECD66E6-8962-4295-AB66-7377C49E1339}" type="pres">
      <dgm:prSet presAssocID="{A433D2FC-55D1-4EC1-90D8-EFF6D5BEE5B3}" presName="vSp1" presStyleCnt="0"/>
      <dgm:spPr/>
    </dgm:pt>
    <dgm:pt modelId="{150AD7C8-7BC5-4C6B-AA55-4769E6C75831}" type="pres">
      <dgm:prSet presAssocID="{A433D2FC-55D1-4EC1-90D8-EFF6D5BEE5B3}" presName="simulatedConn" presStyleLbl="solidFgAcc1" presStyleIdx="2" presStyleCnt="5"/>
      <dgm:spPr/>
    </dgm:pt>
    <dgm:pt modelId="{35BF1B5D-D3F9-48C6-BB6C-731E4BA3A581}" type="pres">
      <dgm:prSet presAssocID="{A433D2FC-55D1-4EC1-90D8-EFF6D5BEE5B3}" presName="vSp2" presStyleCnt="0"/>
      <dgm:spPr/>
    </dgm:pt>
    <dgm:pt modelId="{64B71FE3-8F57-40C5-833F-01E4CA4792E8}" type="pres">
      <dgm:prSet presAssocID="{A433D2FC-55D1-4EC1-90D8-EFF6D5BEE5B3}" presName="sibTrans" presStyleCnt="0"/>
      <dgm:spPr/>
    </dgm:pt>
    <dgm:pt modelId="{564BDF91-C2FE-47F0-9D55-5C06C6F58293}" type="pres">
      <dgm:prSet presAssocID="{0FA9A197-66E2-4775-B554-E88C2EE78F83}" presName="compositeNode" presStyleCnt="0">
        <dgm:presLayoutVars>
          <dgm:bulletEnabled val="1"/>
        </dgm:presLayoutVars>
      </dgm:prSet>
      <dgm:spPr/>
    </dgm:pt>
    <dgm:pt modelId="{3F818E0D-6404-43A3-A268-157677EB829E}" type="pres">
      <dgm:prSet presAssocID="{0FA9A197-66E2-4775-B554-E88C2EE78F83}" presName="bgRect" presStyleLbl="node1" presStyleIdx="3" presStyleCnt="6"/>
      <dgm:spPr/>
    </dgm:pt>
    <dgm:pt modelId="{5632AFC4-18D4-4E96-80CE-B511A07B4DFD}" type="pres">
      <dgm:prSet presAssocID="{0FA9A197-66E2-4775-B554-E88C2EE78F83}" presName="parentNode" presStyleLbl="node1" presStyleIdx="3" presStyleCnt="6">
        <dgm:presLayoutVars>
          <dgm:chMax val="0"/>
          <dgm:bulletEnabled val="1"/>
        </dgm:presLayoutVars>
      </dgm:prSet>
      <dgm:spPr/>
    </dgm:pt>
    <dgm:pt modelId="{2A4EDD93-CAEE-4F69-ABAD-2D18BE593DC0}" type="pres">
      <dgm:prSet presAssocID="{0FA9A197-66E2-4775-B554-E88C2EE78F83}" presName="childNode" presStyleLbl="node1" presStyleIdx="3" presStyleCnt="6">
        <dgm:presLayoutVars>
          <dgm:bulletEnabled val="1"/>
        </dgm:presLayoutVars>
      </dgm:prSet>
      <dgm:spPr/>
    </dgm:pt>
    <dgm:pt modelId="{F1837E4F-3C2A-4CDF-B202-897B5EFF4934}" type="pres">
      <dgm:prSet presAssocID="{9B85F389-500A-4E3E-B426-C5688D5C6EA2}" presName="hSp" presStyleCnt="0"/>
      <dgm:spPr/>
    </dgm:pt>
    <dgm:pt modelId="{D6D4673C-EED0-4660-932E-A49FF1CC1BC5}" type="pres">
      <dgm:prSet presAssocID="{9B85F389-500A-4E3E-B426-C5688D5C6EA2}" presName="vProcSp" presStyleCnt="0"/>
      <dgm:spPr/>
    </dgm:pt>
    <dgm:pt modelId="{C1917660-7778-4E32-89DE-5BB848FFE784}" type="pres">
      <dgm:prSet presAssocID="{9B85F389-500A-4E3E-B426-C5688D5C6EA2}" presName="vSp1" presStyleCnt="0"/>
      <dgm:spPr/>
    </dgm:pt>
    <dgm:pt modelId="{8D9A8AD2-AB7A-4654-8B73-D9B290916DE1}" type="pres">
      <dgm:prSet presAssocID="{9B85F389-500A-4E3E-B426-C5688D5C6EA2}" presName="simulatedConn" presStyleLbl="solidFgAcc1" presStyleIdx="3" presStyleCnt="5"/>
      <dgm:spPr/>
    </dgm:pt>
    <dgm:pt modelId="{C85878B1-0370-4BD8-9498-EA337F691A6D}" type="pres">
      <dgm:prSet presAssocID="{9B85F389-500A-4E3E-B426-C5688D5C6EA2}" presName="vSp2" presStyleCnt="0"/>
      <dgm:spPr/>
    </dgm:pt>
    <dgm:pt modelId="{92528ADB-8560-489B-9EFB-57298E1D856A}" type="pres">
      <dgm:prSet presAssocID="{9B85F389-500A-4E3E-B426-C5688D5C6EA2}" presName="sibTrans" presStyleCnt="0"/>
      <dgm:spPr/>
    </dgm:pt>
    <dgm:pt modelId="{08FEF0BB-1CE2-43DA-AEC0-215A5C7D9C96}" type="pres">
      <dgm:prSet presAssocID="{1F77B137-BCE5-4895-B6DF-7F4A3FC7225D}" presName="compositeNode" presStyleCnt="0">
        <dgm:presLayoutVars>
          <dgm:bulletEnabled val="1"/>
        </dgm:presLayoutVars>
      </dgm:prSet>
      <dgm:spPr/>
    </dgm:pt>
    <dgm:pt modelId="{5CE73216-F2CD-4C8F-801F-E798142AB3D8}" type="pres">
      <dgm:prSet presAssocID="{1F77B137-BCE5-4895-B6DF-7F4A3FC7225D}" presName="bgRect" presStyleLbl="node1" presStyleIdx="4" presStyleCnt="6"/>
      <dgm:spPr/>
    </dgm:pt>
    <dgm:pt modelId="{8B6276F8-ED76-4A6D-89F1-9B738CD73441}" type="pres">
      <dgm:prSet presAssocID="{1F77B137-BCE5-4895-B6DF-7F4A3FC7225D}" presName="parentNode" presStyleLbl="node1" presStyleIdx="4" presStyleCnt="6">
        <dgm:presLayoutVars>
          <dgm:chMax val="0"/>
          <dgm:bulletEnabled val="1"/>
        </dgm:presLayoutVars>
      </dgm:prSet>
      <dgm:spPr/>
    </dgm:pt>
    <dgm:pt modelId="{0355BE90-FB99-48B8-B3DC-15A99C0037D7}" type="pres">
      <dgm:prSet presAssocID="{1F77B137-BCE5-4895-B6DF-7F4A3FC7225D}" presName="childNode" presStyleLbl="node1" presStyleIdx="4" presStyleCnt="6">
        <dgm:presLayoutVars>
          <dgm:bulletEnabled val="1"/>
        </dgm:presLayoutVars>
      </dgm:prSet>
      <dgm:spPr/>
    </dgm:pt>
    <dgm:pt modelId="{6FAD9767-E3E6-4D79-8366-4EB5E37DB305}" type="pres">
      <dgm:prSet presAssocID="{C26EE0A8-5683-4081-940D-D67AA714DF2F}" presName="hSp" presStyleCnt="0"/>
      <dgm:spPr/>
    </dgm:pt>
    <dgm:pt modelId="{78710291-BBE0-4E1B-BC9A-1D1C69317715}" type="pres">
      <dgm:prSet presAssocID="{C26EE0A8-5683-4081-940D-D67AA714DF2F}" presName="vProcSp" presStyleCnt="0"/>
      <dgm:spPr/>
    </dgm:pt>
    <dgm:pt modelId="{9465BDFC-2D5D-4779-83AD-A6DA6039AD9C}" type="pres">
      <dgm:prSet presAssocID="{C26EE0A8-5683-4081-940D-D67AA714DF2F}" presName="vSp1" presStyleCnt="0"/>
      <dgm:spPr/>
    </dgm:pt>
    <dgm:pt modelId="{A391D841-3F6C-4EC4-89D9-B4CDA628625B}" type="pres">
      <dgm:prSet presAssocID="{C26EE0A8-5683-4081-940D-D67AA714DF2F}" presName="simulatedConn" presStyleLbl="solidFgAcc1" presStyleIdx="4" presStyleCnt="5"/>
      <dgm:spPr/>
    </dgm:pt>
    <dgm:pt modelId="{2233BD9A-0586-4789-B819-096C5C9F37A6}" type="pres">
      <dgm:prSet presAssocID="{C26EE0A8-5683-4081-940D-D67AA714DF2F}" presName="vSp2" presStyleCnt="0"/>
      <dgm:spPr/>
    </dgm:pt>
    <dgm:pt modelId="{281D7BBB-85EC-42F1-AB77-EBDE14B84D6D}" type="pres">
      <dgm:prSet presAssocID="{C26EE0A8-5683-4081-940D-D67AA714DF2F}" presName="sibTrans" presStyleCnt="0"/>
      <dgm:spPr/>
    </dgm:pt>
    <dgm:pt modelId="{66A262CE-B560-4EC5-916A-BCA1F17E9713}" type="pres">
      <dgm:prSet presAssocID="{4E60C713-363E-4DA1-BF9B-7105E3BA1006}" presName="compositeNode" presStyleCnt="0">
        <dgm:presLayoutVars>
          <dgm:bulletEnabled val="1"/>
        </dgm:presLayoutVars>
      </dgm:prSet>
      <dgm:spPr/>
    </dgm:pt>
    <dgm:pt modelId="{02C0F445-8BCF-4245-9E4C-A7DD43A2FEF9}" type="pres">
      <dgm:prSet presAssocID="{4E60C713-363E-4DA1-BF9B-7105E3BA1006}" presName="bgRect" presStyleLbl="node1" presStyleIdx="5" presStyleCnt="6"/>
      <dgm:spPr/>
    </dgm:pt>
    <dgm:pt modelId="{0845AEB1-F594-40E5-833C-9D2F8A3D3CE8}" type="pres">
      <dgm:prSet presAssocID="{4E60C713-363E-4DA1-BF9B-7105E3BA1006}" presName="parentNode" presStyleLbl="node1" presStyleIdx="5" presStyleCnt="6">
        <dgm:presLayoutVars>
          <dgm:chMax val="0"/>
          <dgm:bulletEnabled val="1"/>
        </dgm:presLayoutVars>
      </dgm:prSet>
      <dgm:spPr/>
    </dgm:pt>
    <dgm:pt modelId="{C599E937-E6F7-4C21-B0D3-DA658826610A}" type="pres">
      <dgm:prSet presAssocID="{4E60C713-363E-4DA1-BF9B-7105E3BA1006}" presName="childNode" presStyleLbl="node1" presStyleIdx="5" presStyleCnt="6">
        <dgm:presLayoutVars>
          <dgm:bulletEnabled val="1"/>
        </dgm:presLayoutVars>
      </dgm:prSet>
      <dgm:spPr/>
    </dgm:pt>
  </dgm:ptLst>
  <dgm:cxnLst>
    <dgm:cxn modelId="{A1D8F303-04EE-4E14-8D89-CF58E7CAE8BB}" type="presOf" srcId="{1D1F92FE-3E67-4EA3-B32E-6D8B58EAC22D}" destId="{2A4EDD93-CAEE-4F69-ABAD-2D18BE593DC0}" srcOrd="0" destOrd="0" presId="urn:microsoft.com/office/officeart/2005/8/layout/hProcess7"/>
    <dgm:cxn modelId="{CB371A06-9567-49A3-AB40-3AD788FE53FF}" type="presOf" srcId="{0FA9A197-66E2-4775-B554-E88C2EE78F83}" destId="{3F818E0D-6404-43A3-A268-157677EB829E}" srcOrd="0" destOrd="0" presId="urn:microsoft.com/office/officeart/2005/8/layout/hProcess7"/>
    <dgm:cxn modelId="{DFD0920E-7BA0-4B1D-9B54-2A01EEE6D1F9}" type="presOf" srcId="{72220F40-5AEC-4701-B426-9AD326852946}" destId="{9C0C2797-CC99-43E4-B9DC-72B1EAC3A241}" srcOrd="0" destOrd="0" presId="urn:microsoft.com/office/officeart/2005/8/layout/hProcess7"/>
    <dgm:cxn modelId="{57E3F323-ECFC-44A2-AF93-F89CD5759239}" srcId="{11CCB737-008F-4D46-A2C7-C141DE366128}" destId="{72220F40-5AEC-4701-B426-9AD326852946}" srcOrd="0" destOrd="0" parTransId="{E5902A16-E439-433A-893B-0E915C3714E5}" sibTransId="{0CFC4C90-AEA7-48F9-B8BD-F297D90AB42F}"/>
    <dgm:cxn modelId="{1E6F9027-F28C-4D2F-AEE6-4585855DADC1}" srcId="{11CCB737-008F-4D46-A2C7-C141DE366128}" destId="{4E60C713-363E-4DA1-BF9B-7105E3BA1006}" srcOrd="5" destOrd="0" parTransId="{EFB7370E-296D-48F8-8612-2EF513975620}" sibTransId="{B5D17ED5-7A4C-42C9-B99C-0B3E068DD5D3}"/>
    <dgm:cxn modelId="{0073EE28-0DAB-4FD8-B348-FA1CFBFE5E57}" type="presOf" srcId="{D28903F6-C1AA-4A3E-99B9-F3A4E987852E}" destId="{374A1F1B-CB2A-4AF8-ACF9-44355A4C7931}" srcOrd="0" destOrd="0" presId="urn:microsoft.com/office/officeart/2005/8/layout/hProcess7"/>
    <dgm:cxn modelId="{322A202C-72D3-4D12-A807-59D7F695C1B7}" srcId="{0FA9A197-66E2-4775-B554-E88C2EE78F83}" destId="{1D1F92FE-3E67-4EA3-B32E-6D8B58EAC22D}" srcOrd="0" destOrd="0" parTransId="{E8F6E417-501D-4357-B9AB-ECED242557A7}" sibTransId="{F93B0491-C595-48AA-8A29-80DBB818FA4A}"/>
    <dgm:cxn modelId="{3339F439-4867-42F1-AD69-2642BB45A7F4}" type="presOf" srcId="{33172BF5-EE84-4766-97DA-F5FD9847F4DC}" destId="{B31E619E-3F4F-4CCE-A390-8B4B6902697B}" srcOrd="0" destOrd="0" presId="urn:microsoft.com/office/officeart/2005/8/layout/hProcess7"/>
    <dgm:cxn modelId="{F26AB03A-B2A5-4B05-B221-671CB2AE0B18}" srcId="{11CCB737-008F-4D46-A2C7-C141DE366128}" destId="{1F77B137-BCE5-4895-B6DF-7F4A3FC7225D}" srcOrd="4" destOrd="0" parTransId="{B59CADC6-CDB0-442E-B5F5-7809BC8B74A6}" sibTransId="{C26EE0A8-5683-4081-940D-D67AA714DF2F}"/>
    <dgm:cxn modelId="{D02ABA3C-CCAB-4620-8FDB-EF1306CCE43C}" type="presOf" srcId="{8A11D216-2D20-466B-8ABE-DAEA2BE68567}" destId="{0355BE90-FB99-48B8-B3DC-15A99C0037D7}" srcOrd="0" destOrd="0" presId="urn:microsoft.com/office/officeart/2005/8/layout/hProcess7"/>
    <dgm:cxn modelId="{56E5EB42-14D6-4B2C-B968-082802EB9C5E}" type="presOf" srcId="{1F77B137-BCE5-4895-B6DF-7F4A3FC7225D}" destId="{8B6276F8-ED76-4A6D-89F1-9B738CD73441}" srcOrd="1" destOrd="0" presId="urn:microsoft.com/office/officeart/2005/8/layout/hProcess7"/>
    <dgm:cxn modelId="{9A61A065-B267-4B8D-AC92-B2EDFAEC66D9}" srcId="{11CCB737-008F-4D46-A2C7-C141DE366128}" destId="{0FA9A197-66E2-4775-B554-E88C2EE78F83}" srcOrd="3" destOrd="0" parTransId="{5D6B61FF-4157-48C7-AF58-74A62230733A}" sibTransId="{9B85F389-500A-4E3E-B426-C5688D5C6EA2}"/>
    <dgm:cxn modelId="{03700A66-BE33-4D86-92CC-65B3AD9BA57B}" type="presOf" srcId="{FBD265F0-E24C-49A0-9B19-679FE3B94A16}" destId="{E7AABF42-F79E-406E-9289-760F138A7922}" srcOrd="1" destOrd="0" presId="urn:microsoft.com/office/officeart/2005/8/layout/hProcess7"/>
    <dgm:cxn modelId="{128F424C-F372-4327-BD57-B08E28A88EB4}" type="presOf" srcId="{E2CA530E-3E34-4513-ABDE-E8AF04B5A5FC}" destId="{9D56A704-E51C-4E8E-A595-AC4A790E5963}" srcOrd="1" destOrd="0" presId="urn:microsoft.com/office/officeart/2005/8/layout/hProcess7"/>
    <dgm:cxn modelId="{3A9CD952-C5EF-4AE8-93F0-3787A4AA4398}" srcId="{11CCB737-008F-4D46-A2C7-C141DE366128}" destId="{E2CA530E-3E34-4513-ABDE-E8AF04B5A5FC}" srcOrd="1" destOrd="0" parTransId="{0BEF236C-6214-4140-9F91-7C8263B20EAF}" sibTransId="{D962A30E-33D8-4FEA-9BE1-6986D1564724}"/>
    <dgm:cxn modelId="{B92DE772-DD2C-4D2E-90F9-A3F009A6B64D}" type="presOf" srcId="{4E60C713-363E-4DA1-BF9B-7105E3BA1006}" destId="{0845AEB1-F594-40E5-833C-9D2F8A3D3CE8}" srcOrd="1" destOrd="0" presId="urn:microsoft.com/office/officeart/2005/8/layout/hProcess7"/>
    <dgm:cxn modelId="{05482386-B793-4044-81B0-DBC15CB206A7}" srcId="{E2CA530E-3E34-4513-ABDE-E8AF04B5A5FC}" destId="{08F58E4F-357E-47DC-BB3D-B182F1C9CE18}" srcOrd="0" destOrd="0" parTransId="{B7D26888-B406-442C-BD22-465B2CD3BEAF}" sibTransId="{BD710351-83A5-4A9C-A8F7-604A2F475A60}"/>
    <dgm:cxn modelId="{DAD28A8B-80C2-4DC6-BC02-895ECFB2AAFC}" type="presOf" srcId="{08F58E4F-357E-47DC-BB3D-B182F1C9CE18}" destId="{FE196017-7F03-4411-9386-5718C979B2B1}" srcOrd="0" destOrd="0" presId="urn:microsoft.com/office/officeart/2005/8/layout/hProcess7"/>
    <dgm:cxn modelId="{B41EF58B-5065-41A3-8383-7C6B600F20F6}" type="presOf" srcId="{E2CA530E-3E34-4513-ABDE-E8AF04B5A5FC}" destId="{1F2CB6A5-8509-46B4-B795-AB7079F0A21E}" srcOrd="0" destOrd="0" presId="urn:microsoft.com/office/officeart/2005/8/layout/hProcess7"/>
    <dgm:cxn modelId="{AC49309D-6D62-4AC5-A3CA-6C38B860ACEF}" srcId="{11CCB737-008F-4D46-A2C7-C141DE366128}" destId="{FBD265F0-E24C-49A0-9B19-679FE3B94A16}" srcOrd="2" destOrd="0" parTransId="{2AAF0512-926B-4383-AC98-8376EB586272}" sibTransId="{A433D2FC-55D1-4EC1-90D8-EFF6D5BEE5B3}"/>
    <dgm:cxn modelId="{5E7E769D-78B1-46D3-B1B0-A95198455477}" srcId="{72220F40-5AEC-4701-B426-9AD326852946}" destId="{D28903F6-C1AA-4A3E-99B9-F3A4E987852E}" srcOrd="0" destOrd="0" parTransId="{0C23E834-7A40-4964-885D-77575B7B527C}" sibTransId="{666A616B-B7B4-472F-BCB1-27070535420B}"/>
    <dgm:cxn modelId="{3B5673A0-8AC9-401C-901A-B5A9AEFF2F46}" srcId="{1F77B137-BCE5-4895-B6DF-7F4A3FC7225D}" destId="{8A11D216-2D20-466B-8ABE-DAEA2BE68567}" srcOrd="0" destOrd="0" parTransId="{7D66CB00-9F99-4F8D-82F4-F8338DD94EF3}" sibTransId="{7C6739C9-0B76-45CD-A24F-04CDE120DFC1}"/>
    <dgm:cxn modelId="{556A07A5-3164-41A8-8C5B-63699452E352}" srcId="{4E60C713-363E-4DA1-BF9B-7105E3BA1006}" destId="{1D5EDDBB-0DB2-4A6B-87B7-078790C66B32}" srcOrd="0" destOrd="0" parTransId="{F3391797-A868-4F89-BF3E-33B19352B8C3}" sibTransId="{899D7878-707E-484B-98DA-5D0F005403E5}"/>
    <dgm:cxn modelId="{668026B5-E48E-4C3E-A148-9755295B3718}" type="presOf" srcId="{72220F40-5AEC-4701-B426-9AD326852946}" destId="{2AE542D5-4E4F-4465-97D2-F001D4DCCD03}" srcOrd="1" destOrd="0" presId="urn:microsoft.com/office/officeart/2005/8/layout/hProcess7"/>
    <dgm:cxn modelId="{9FEDF3B9-E452-4A7F-B292-706D9995AF7F}" type="presOf" srcId="{1F77B137-BCE5-4895-B6DF-7F4A3FC7225D}" destId="{5CE73216-F2CD-4C8F-801F-E798142AB3D8}" srcOrd="0" destOrd="0" presId="urn:microsoft.com/office/officeart/2005/8/layout/hProcess7"/>
    <dgm:cxn modelId="{A823D7C1-96C8-46B2-B390-A09EE7EC25D8}" srcId="{FBD265F0-E24C-49A0-9B19-679FE3B94A16}" destId="{33172BF5-EE84-4766-97DA-F5FD9847F4DC}" srcOrd="0" destOrd="0" parTransId="{1825BCDD-C036-4467-A3E6-4924F3D282EB}" sibTransId="{A8688898-0CBD-4157-9E7A-808E7E1713B0}"/>
    <dgm:cxn modelId="{0E3987C9-E0B6-4984-BA9C-AAE07791E131}" type="presOf" srcId="{11CCB737-008F-4D46-A2C7-C141DE366128}" destId="{A1D1C78A-380B-4E54-A210-80A3C864E9EF}" srcOrd="0" destOrd="0" presId="urn:microsoft.com/office/officeart/2005/8/layout/hProcess7"/>
    <dgm:cxn modelId="{D38088E1-6337-493C-8222-F4B59765BF7B}" type="presOf" srcId="{0FA9A197-66E2-4775-B554-E88C2EE78F83}" destId="{5632AFC4-18D4-4E96-80CE-B511A07B4DFD}" srcOrd="1" destOrd="0" presId="urn:microsoft.com/office/officeart/2005/8/layout/hProcess7"/>
    <dgm:cxn modelId="{2F8F23E5-FE39-4EB2-BFFA-9A0477FD8477}" type="presOf" srcId="{1D5EDDBB-0DB2-4A6B-87B7-078790C66B32}" destId="{C599E937-E6F7-4C21-B0D3-DA658826610A}" srcOrd="0" destOrd="0" presId="urn:microsoft.com/office/officeart/2005/8/layout/hProcess7"/>
    <dgm:cxn modelId="{0BF0E2F9-B38B-4F1C-95C7-D32DE990E7B2}" type="presOf" srcId="{FBD265F0-E24C-49A0-9B19-679FE3B94A16}" destId="{E112DB06-1B9F-4DEC-970A-43DCB9C832BB}" srcOrd="0" destOrd="0" presId="urn:microsoft.com/office/officeart/2005/8/layout/hProcess7"/>
    <dgm:cxn modelId="{AA4965FD-56D9-4B9A-92E1-B2BBA0BB2832}" type="presOf" srcId="{4E60C713-363E-4DA1-BF9B-7105E3BA1006}" destId="{02C0F445-8BCF-4245-9E4C-A7DD43A2FEF9}" srcOrd="0" destOrd="0" presId="urn:microsoft.com/office/officeart/2005/8/layout/hProcess7"/>
    <dgm:cxn modelId="{DB8290EA-E227-4CB1-B432-F7699AA6FCE5}" type="presParOf" srcId="{A1D1C78A-380B-4E54-A210-80A3C864E9EF}" destId="{D3F6728D-C492-4FF2-AAE8-D3454DEBBC93}" srcOrd="0" destOrd="0" presId="urn:microsoft.com/office/officeart/2005/8/layout/hProcess7"/>
    <dgm:cxn modelId="{BE52944A-87FD-4951-82D2-FE84CB82D1AC}" type="presParOf" srcId="{D3F6728D-C492-4FF2-AAE8-D3454DEBBC93}" destId="{9C0C2797-CC99-43E4-B9DC-72B1EAC3A241}" srcOrd="0" destOrd="0" presId="urn:microsoft.com/office/officeart/2005/8/layout/hProcess7"/>
    <dgm:cxn modelId="{B2D4AC48-49A3-41B9-8011-7E16B3852D33}" type="presParOf" srcId="{D3F6728D-C492-4FF2-AAE8-D3454DEBBC93}" destId="{2AE542D5-4E4F-4465-97D2-F001D4DCCD03}" srcOrd="1" destOrd="0" presId="urn:microsoft.com/office/officeart/2005/8/layout/hProcess7"/>
    <dgm:cxn modelId="{733FF5EC-9B35-4F0F-811B-EC60FCD472D5}" type="presParOf" srcId="{D3F6728D-C492-4FF2-AAE8-D3454DEBBC93}" destId="{374A1F1B-CB2A-4AF8-ACF9-44355A4C7931}" srcOrd="2" destOrd="0" presId="urn:microsoft.com/office/officeart/2005/8/layout/hProcess7"/>
    <dgm:cxn modelId="{7D61DA8C-FBBB-4312-9D00-302FA41A5B8F}" type="presParOf" srcId="{A1D1C78A-380B-4E54-A210-80A3C864E9EF}" destId="{8C92553B-EA59-47F1-B62B-6CF7D89F67F8}" srcOrd="1" destOrd="0" presId="urn:microsoft.com/office/officeart/2005/8/layout/hProcess7"/>
    <dgm:cxn modelId="{99B200B8-67E8-48FA-87B8-65A5AE00F966}" type="presParOf" srcId="{A1D1C78A-380B-4E54-A210-80A3C864E9EF}" destId="{90A41AA5-60FF-4FA8-B7B3-DCBDFF28BD5B}" srcOrd="2" destOrd="0" presId="urn:microsoft.com/office/officeart/2005/8/layout/hProcess7"/>
    <dgm:cxn modelId="{DB8F8B6A-2DDA-4497-A558-DE9CA9D7005F}" type="presParOf" srcId="{90A41AA5-60FF-4FA8-B7B3-DCBDFF28BD5B}" destId="{C4A352F0-91B1-4394-974C-C619120E9606}" srcOrd="0" destOrd="0" presId="urn:microsoft.com/office/officeart/2005/8/layout/hProcess7"/>
    <dgm:cxn modelId="{FF938D86-19C9-405E-9F96-6E996229BE37}" type="presParOf" srcId="{90A41AA5-60FF-4FA8-B7B3-DCBDFF28BD5B}" destId="{8850BCA9-A312-4762-AE4B-C6C656EF8B46}" srcOrd="1" destOrd="0" presId="urn:microsoft.com/office/officeart/2005/8/layout/hProcess7"/>
    <dgm:cxn modelId="{2F28669F-CCFB-4365-882A-6E29D68121D8}" type="presParOf" srcId="{90A41AA5-60FF-4FA8-B7B3-DCBDFF28BD5B}" destId="{E06F0235-E0D1-47EA-AE61-285B01517303}" srcOrd="2" destOrd="0" presId="urn:microsoft.com/office/officeart/2005/8/layout/hProcess7"/>
    <dgm:cxn modelId="{796116AA-D58D-4080-A6F1-F8AF23F31E65}" type="presParOf" srcId="{A1D1C78A-380B-4E54-A210-80A3C864E9EF}" destId="{AD3947A0-AB25-48FF-8402-B3DEB6731419}" srcOrd="3" destOrd="0" presId="urn:microsoft.com/office/officeart/2005/8/layout/hProcess7"/>
    <dgm:cxn modelId="{A174F5A1-394F-4761-AFEB-2B826E6E2E3C}" type="presParOf" srcId="{A1D1C78A-380B-4E54-A210-80A3C864E9EF}" destId="{C1F0A842-9B53-465B-8C53-6A25F1B9D67D}" srcOrd="4" destOrd="0" presId="urn:microsoft.com/office/officeart/2005/8/layout/hProcess7"/>
    <dgm:cxn modelId="{3B1709B9-E8AA-4381-B661-4BE12FC05A02}" type="presParOf" srcId="{C1F0A842-9B53-465B-8C53-6A25F1B9D67D}" destId="{1F2CB6A5-8509-46B4-B795-AB7079F0A21E}" srcOrd="0" destOrd="0" presId="urn:microsoft.com/office/officeart/2005/8/layout/hProcess7"/>
    <dgm:cxn modelId="{B5A0ABFA-1772-4A11-B87A-7D92027797AA}" type="presParOf" srcId="{C1F0A842-9B53-465B-8C53-6A25F1B9D67D}" destId="{9D56A704-E51C-4E8E-A595-AC4A790E5963}" srcOrd="1" destOrd="0" presId="urn:microsoft.com/office/officeart/2005/8/layout/hProcess7"/>
    <dgm:cxn modelId="{881E80D3-E00A-4A6D-B04F-F58D56582AD4}" type="presParOf" srcId="{C1F0A842-9B53-465B-8C53-6A25F1B9D67D}" destId="{FE196017-7F03-4411-9386-5718C979B2B1}" srcOrd="2" destOrd="0" presId="urn:microsoft.com/office/officeart/2005/8/layout/hProcess7"/>
    <dgm:cxn modelId="{05DEA315-EC27-4465-A71C-6FC3E6FFCE8D}" type="presParOf" srcId="{A1D1C78A-380B-4E54-A210-80A3C864E9EF}" destId="{325DD254-561A-4458-A4B6-7990DF7D0EE7}" srcOrd="5" destOrd="0" presId="urn:microsoft.com/office/officeart/2005/8/layout/hProcess7"/>
    <dgm:cxn modelId="{D00BBA4D-0BFB-4E50-A3B7-272892246A88}" type="presParOf" srcId="{A1D1C78A-380B-4E54-A210-80A3C864E9EF}" destId="{3A3FBDD2-2594-428E-A600-DE23DB1C8D7D}" srcOrd="6" destOrd="0" presId="urn:microsoft.com/office/officeart/2005/8/layout/hProcess7"/>
    <dgm:cxn modelId="{12CE376A-18AE-4C39-843D-4E671FB567CD}" type="presParOf" srcId="{3A3FBDD2-2594-428E-A600-DE23DB1C8D7D}" destId="{EF2F3DD8-8081-4A4A-8241-272B864999BA}" srcOrd="0" destOrd="0" presId="urn:microsoft.com/office/officeart/2005/8/layout/hProcess7"/>
    <dgm:cxn modelId="{3C48BB78-555B-45AA-AE74-199D3AD216E7}" type="presParOf" srcId="{3A3FBDD2-2594-428E-A600-DE23DB1C8D7D}" destId="{2D19780B-7DA5-41F6-8420-DAA8DE57BC69}" srcOrd="1" destOrd="0" presId="urn:microsoft.com/office/officeart/2005/8/layout/hProcess7"/>
    <dgm:cxn modelId="{41E43983-FF06-457C-A2CC-89461FD3725E}" type="presParOf" srcId="{3A3FBDD2-2594-428E-A600-DE23DB1C8D7D}" destId="{1B240B8A-89BD-4434-861E-77DACABF79B6}" srcOrd="2" destOrd="0" presId="urn:microsoft.com/office/officeart/2005/8/layout/hProcess7"/>
    <dgm:cxn modelId="{588D908C-6C86-445B-8747-57F0D5744F17}" type="presParOf" srcId="{A1D1C78A-380B-4E54-A210-80A3C864E9EF}" destId="{1327C42D-1A83-4BFA-803A-7DB38811B16C}" srcOrd="7" destOrd="0" presId="urn:microsoft.com/office/officeart/2005/8/layout/hProcess7"/>
    <dgm:cxn modelId="{227E1EE9-7012-47C5-898D-6101838264B9}" type="presParOf" srcId="{A1D1C78A-380B-4E54-A210-80A3C864E9EF}" destId="{58661823-A109-4345-A4FD-12BEDE111B0E}" srcOrd="8" destOrd="0" presId="urn:microsoft.com/office/officeart/2005/8/layout/hProcess7"/>
    <dgm:cxn modelId="{8AD66773-456A-414C-86CC-3BC50F9DFF40}" type="presParOf" srcId="{58661823-A109-4345-A4FD-12BEDE111B0E}" destId="{E112DB06-1B9F-4DEC-970A-43DCB9C832BB}" srcOrd="0" destOrd="0" presId="urn:microsoft.com/office/officeart/2005/8/layout/hProcess7"/>
    <dgm:cxn modelId="{1270C490-641F-4712-9E28-D0999EC5E0B3}" type="presParOf" srcId="{58661823-A109-4345-A4FD-12BEDE111B0E}" destId="{E7AABF42-F79E-406E-9289-760F138A7922}" srcOrd="1" destOrd="0" presId="urn:microsoft.com/office/officeart/2005/8/layout/hProcess7"/>
    <dgm:cxn modelId="{FAD12FB7-5D97-4985-993E-C18491F94632}" type="presParOf" srcId="{58661823-A109-4345-A4FD-12BEDE111B0E}" destId="{B31E619E-3F4F-4CCE-A390-8B4B6902697B}" srcOrd="2" destOrd="0" presId="urn:microsoft.com/office/officeart/2005/8/layout/hProcess7"/>
    <dgm:cxn modelId="{BC006496-54C2-4E85-9153-DF9F3D501168}" type="presParOf" srcId="{A1D1C78A-380B-4E54-A210-80A3C864E9EF}" destId="{6C2B0A4D-6DA2-431A-9373-01D90A903C99}" srcOrd="9" destOrd="0" presId="urn:microsoft.com/office/officeart/2005/8/layout/hProcess7"/>
    <dgm:cxn modelId="{9F9AE3EF-8961-4385-A8C0-858D822E1F04}" type="presParOf" srcId="{A1D1C78A-380B-4E54-A210-80A3C864E9EF}" destId="{0C8E0505-A7AB-4412-86F3-AD327B81EA04}" srcOrd="10" destOrd="0" presId="urn:microsoft.com/office/officeart/2005/8/layout/hProcess7"/>
    <dgm:cxn modelId="{2D3BAEF9-8DC8-47D4-9342-87D86DDD0BE3}" type="presParOf" srcId="{0C8E0505-A7AB-4412-86F3-AD327B81EA04}" destId="{EECD66E6-8962-4295-AB66-7377C49E1339}" srcOrd="0" destOrd="0" presId="urn:microsoft.com/office/officeart/2005/8/layout/hProcess7"/>
    <dgm:cxn modelId="{63CF82ED-FF96-4782-926E-31DE37D5B7B8}" type="presParOf" srcId="{0C8E0505-A7AB-4412-86F3-AD327B81EA04}" destId="{150AD7C8-7BC5-4C6B-AA55-4769E6C75831}" srcOrd="1" destOrd="0" presId="urn:microsoft.com/office/officeart/2005/8/layout/hProcess7"/>
    <dgm:cxn modelId="{D9550C24-2888-480B-948C-3CC525C2734B}" type="presParOf" srcId="{0C8E0505-A7AB-4412-86F3-AD327B81EA04}" destId="{35BF1B5D-D3F9-48C6-BB6C-731E4BA3A581}" srcOrd="2" destOrd="0" presId="urn:microsoft.com/office/officeart/2005/8/layout/hProcess7"/>
    <dgm:cxn modelId="{730F1994-4C46-4748-9252-8AEA350D502F}" type="presParOf" srcId="{A1D1C78A-380B-4E54-A210-80A3C864E9EF}" destId="{64B71FE3-8F57-40C5-833F-01E4CA4792E8}" srcOrd="11" destOrd="0" presId="urn:microsoft.com/office/officeart/2005/8/layout/hProcess7"/>
    <dgm:cxn modelId="{1532C3B4-B303-4DCA-B1F4-DC1CE671FE4E}" type="presParOf" srcId="{A1D1C78A-380B-4E54-A210-80A3C864E9EF}" destId="{564BDF91-C2FE-47F0-9D55-5C06C6F58293}" srcOrd="12" destOrd="0" presId="urn:microsoft.com/office/officeart/2005/8/layout/hProcess7"/>
    <dgm:cxn modelId="{D2922AE3-A1D3-40D8-9EB7-65C3FCDFB528}" type="presParOf" srcId="{564BDF91-C2FE-47F0-9D55-5C06C6F58293}" destId="{3F818E0D-6404-43A3-A268-157677EB829E}" srcOrd="0" destOrd="0" presId="urn:microsoft.com/office/officeart/2005/8/layout/hProcess7"/>
    <dgm:cxn modelId="{9CE39818-00AE-4981-8FFD-BAEF5BC43F75}" type="presParOf" srcId="{564BDF91-C2FE-47F0-9D55-5C06C6F58293}" destId="{5632AFC4-18D4-4E96-80CE-B511A07B4DFD}" srcOrd="1" destOrd="0" presId="urn:microsoft.com/office/officeart/2005/8/layout/hProcess7"/>
    <dgm:cxn modelId="{CD117365-FE2B-4BA4-B3C8-A8970B077B72}" type="presParOf" srcId="{564BDF91-C2FE-47F0-9D55-5C06C6F58293}" destId="{2A4EDD93-CAEE-4F69-ABAD-2D18BE593DC0}" srcOrd="2" destOrd="0" presId="urn:microsoft.com/office/officeart/2005/8/layout/hProcess7"/>
    <dgm:cxn modelId="{38E6BCDC-5C38-4460-BF3F-800ED463CB80}" type="presParOf" srcId="{A1D1C78A-380B-4E54-A210-80A3C864E9EF}" destId="{F1837E4F-3C2A-4CDF-B202-897B5EFF4934}" srcOrd="13" destOrd="0" presId="urn:microsoft.com/office/officeart/2005/8/layout/hProcess7"/>
    <dgm:cxn modelId="{CFF9EFE4-46C4-45B2-B02A-F1081407CC76}" type="presParOf" srcId="{A1D1C78A-380B-4E54-A210-80A3C864E9EF}" destId="{D6D4673C-EED0-4660-932E-A49FF1CC1BC5}" srcOrd="14" destOrd="0" presId="urn:microsoft.com/office/officeart/2005/8/layout/hProcess7"/>
    <dgm:cxn modelId="{D38150AE-32D0-4155-AD55-3EDBBDF12920}" type="presParOf" srcId="{D6D4673C-EED0-4660-932E-A49FF1CC1BC5}" destId="{C1917660-7778-4E32-89DE-5BB848FFE784}" srcOrd="0" destOrd="0" presId="urn:microsoft.com/office/officeart/2005/8/layout/hProcess7"/>
    <dgm:cxn modelId="{4D543868-C0B0-4F73-9096-0F8B3F04E975}" type="presParOf" srcId="{D6D4673C-EED0-4660-932E-A49FF1CC1BC5}" destId="{8D9A8AD2-AB7A-4654-8B73-D9B290916DE1}" srcOrd="1" destOrd="0" presId="urn:microsoft.com/office/officeart/2005/8/layout/hProcess7"/>
    <dgm:cxn modelId="{C7433BC7-BA46-4764-87F6-D253AA971C9A}" type="presParOf" srcId="{D6D4673C-EED0-4660-932E-A49FF1CC1BC5}" destId="{C85878B1-0370-4BD8-9498-EA337F691A6D}" srcOrd="2" destOrd="0" presId="urn:microsoft.com/office/officeart/2005/8/layout/hProcess7"/>
    <dgm:cxn modelId="{622F1BD0-35D4-49B3-8805-BEB499B144AF}" type="presParOf" srcId="{A1D1C78A-380B-4E54-A210-80A3C864E9EF}" destId="{92528ADB-8560-489B-9EFB-57298E1D856A}" srcOrd="15" destOrd="0" presId="urn:microsoft.com/office/officeart/2005/8/layout/hProcess7"/>
    <dgm:cxn modelId="{03004F79-470F-41B5-A2D1-13746D1C6755}" type="presParOf" srcId="{A1D1C78A-380B-4E54-A210-80A3C864E9EF}" destId="{08FEF0BB-1CE2-43DA-AEC0-215A5C7D9C96}" srcOrd="16" destOrd="0" presId="urn:microsoft.com/office/officeart/2005/8/layout/hProcess7"/>
    <dgm:cxn modelId="{C70F2705-CB56-4629-AD30-B99150D0C3D6}" type="presParOf" srcId="{08FEF0BB-1CE2-43DA-AEC0-215A5C7D9C96}" destId="{5CE73216-F2CD-4C8F-801F-E798142AB3D8}" srcOrd="0" destOrd="0" presId="urn:microsoft.com/office/officeart/2005/8/layout/hProcess7"/>
    <dgm:cxn modelId="{3B4120CE-31F8-4049-A0CE-CB4DF38BE048}" type="presParOf" srcId="{08FEF0BB-1CE2-43DA-AEC0-215A5C7D9C96}" destId="{8B6276F8-ED76-4A6D-89F1-9B738CD73441}" srcOrd="1" destOrd="0" presId="urn:microsoft.com/office/officeart/2005/8/layout/hProcess7"/>
    <dgm:cxn modelId="{123D94B1-D77C-440D-932E-06C5C4DE30AD}" type="presParOf" srcId="{08FEF0BB-1CE2-43DA-AEC0-215A5C7D9C96}" destId="{0355BE90-FB99-48B8-B3DC-15A99C0037D7}" srcOrd="2" destOrd="0" presId="urn:microsoft.com/office/officeart/2005/8/layout/hProcess7"/>
    <dgm:cxn modelId="{5A06DFF2-A1F8-4910-8FE8-2486C7A4BBC0}" type="presParOf" srcId="{A1D1C78A-380B-4E54-A210-80A3C864E9EF}" destId="{6FAD9767-E3E6-4D79-8366-4EB5E37DB305}" srcOrd="17" destOrd="0" presId="urn:microsoft.com/office/officeart/2005/8/layout/hProcess7"/>
    <dgm:cxn modelId="{2CEC0963-269F-4F24-9A59-E305B4FA9D20}" type="presParOf" srcId="{A1D1C78A-380B-4E54-A210-80A3C864E9EF}" destId="{78710291-BBE0-4E1B-BC9A-1D1C69317715}" srcOrd="18" destOrd="0" presId="urn:microsoft.com/office/officeart/2005/8/layout/hProcess7"/>
    <dgm:cxn modelId="{57EF0E22-1B97-41A8-B831-A07217166AB8}" type="presParOf" srcId="{78710291-BBE0-4E1B-BC9A-1D1C69317715}" destId="{9465BDFC-2D5D-4779-83AD-A6DA6039AD9C}" srcOrd="0" destOrd="0" presId="urn:microsoft.com/office/officeart/2005/8/layout/hProcess7"/>
    <dgm:cxn modelId="{CD9F7590-8F5C-4027-A656-A3C1586CE9AD}" type="presParOf" srcId="{78710291-BBE0-4E1B-BC9A-1D1C69317715}" destId="{A391D841-3F6C-4EC4-89D9-B4CDA628625B}" srcOrd="1" destOrd="0" presId="urn:microsoft.com/office/officeart/2005/8/layout/hProcess7"/>
    <dgm:cxn modelId="{188BF795-EFE7-4CD9-82AE-E33C409C7012}" type="presParOf" srcId="{78710291-BBE0-4E1B-BC9A-1D1C69317715}" destId="{2233BD9A-0586-4789-B819-096C5C9F37A6}" srcOrd="2" destOrd="0" presId="urn:microsoft.com/office/officeart/2005/8/layout/hProcess7"/>
    <dgm:cxn modelId="{2D88FE5B-2611-4733-8239-57FE60BEA3A7}" type="presParOf" srcId="{A1D1C78A-380B-4E54-A210-80A3C864E9EF}" destId="{281D7BBB-85EC-42F1-AB77-EBDE14B84D6D}" srcOrd="19" destOrd="0" presId="urn:microsoft.com/office/officeart/2005/8/layout/hProcess7"/>
    <dgm:cxn modelId="{10A87A3E-B318-4694-9D6F-07F8A1662440}" type="presParOf" srcId="{A1D1C78A-380B-4E54-A210-80A3C864E9EF}" destId="{66A262CE-B560-4EC5-916A-BCA1F17E9713}" srcOrd="20" destOrd="0" presId="urn:microsoft.com/office/officeart/2005/8/layout/hProcess7"/>
    <dgm:cxn modelId="{631C4EFC-5FEF-437F-A4DC-60291C42D45A}" type="presParOf" srcId="{66A262CE-B560-4EC5-916A-BCA1F17E9713}" destId="{02C0F445-8BCF-4245-9E4C-A7DD43A2FEF9}" srcOrd="0" destOrd="0" presId="urn:microsoft.com/office/officeart/2005/8/layout/hProcess7"/>
    <dgm:cxn modelId="{66ADB044-5F75-4240-9CB3-4C50AA6F959A}" type="presParOf" srcId="{66A262CE-B560-4EC5-916A-BCA1F17E9713}" destId="{0845AEB1-F594-40E5-833C-9D2F8A3D3CE8}" srcOrd="1" destOrd="0" presId="urn:microsoft.com/office/officeart/2005/8/layout/hProcess7"/>
    <dgm:cxn modelId="{6398FAE2-8102-433B-ACCB-E8210E70162E}" type="presParOf" srcId="{66A262CE-B560-4EC5-916A-BCA1F17E9713}" destId="{C599E937-E6F7-4C21-B0D3-DA658826610A}" srcOrd="2" destOrd="0" presId="urn:microsoft.com/office/officeart/2005/8/layout/hProcess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C2797-CC99-43E4-B9DC-72B1EAC3A241}">
      <dsp:nvSpPr>
        <dsp:cNvPr id="0" name=""/>
        <dsp:cNvSpPr/>
      </dsp:nvSpPr>
      <dsp:spPr>
        <a:xfrm>
          <a:off x="1322" y="99294"/>
          <a:ext cx="888057" cy="1065668"/>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GB" sz="1000" kern="1200"/>
            <a:t>Research</a:t>
          </a:r>
        </a:p>
      </dsp:txBody>
      <dsp:txXfrm rot="16200000">
        <a:off x="-346795" y="447413"/>
        <a:ext cx="873848" cy="177611"/>
      </dsp:txXfrm>
    </dsp:sp>
    <dsp:sp modelId="{374A1F1B-CB2A-4AF8-ACF9-44355A4C7931}">
      <dsp:nvSpPr>
        <dsp:cNvPr id="0" name=""/>
        <dsp:cNvSpPr/>
      </dsp:nvSpPr>
      <dsp:spPr>
        <a:xfrm>
          <a:off x="178934" y="99294"/>
          <a:ext cx="661602" cy="10656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GB" sz="900" kern="1200"/>
            <a:t>Developing a question</a:t>
          </a:r>
        </a:p>
      </dsp:txBody>
      <dsp:txXfrm>
        <a:off x="178934" y="99294"/>
        <a:ext cx="661602" cy="1065668"/>
      </dsp:txXfrm>
    </dsp:sp>
    <dsp:sp modelId="{1F2CB6A5-8509-46B4-B795-AB7079F0A21E}">
      <dsp:nvSpPr>
        <dsp:cNvPr id="0" name=""/>
        <dsp:cNvSpPr/>
      </dsp:nvSpPr>
      <dsp:spPr>
        <a:xfrm>
          <a:off x="920462" y="99294"/>
          <a:ext cx="888057" cy="1065668"/>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GB" sz="1000" kern="1200"/>
            <a:t>Planning</a:t>
          </a:r>
        </a:p>
      </dsp:txBody>
      <dsp:txXfrm rot="16200000">
        <a:off x="572343" y="447413"/>
        <a:ext cx="873848" cy="177611"/>
      </dsp:txXfrm>
    </dsp:sp>
    <dsp:sp modelId="{8850BCA9-A312-4762-AE4B-C6C656EF8B46}">
      <dsp:nvSpPr>
        <dsp:cNvPr id="0" name=""/>
        <dsp:cNvSpPr/>
      </dsp:nvSpPr>
      <dsp:spPr>
        <a:xfrm rot="5400000">
          <a:off x="846588" y="946357"/>
          <a:ext cx="156628" cy="133208"/>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196017-7F03-4411-9386-5718C979B2B1}">
      <dsp:nvSpPr>
        <dsp:cNvPr id="0" name=""/>
        <dsp:cNvSpPr/>
      </dsp:nvSpPr>
      <dsp:spPr>
        <a:xfrm>
          <a:off x="1098073" y="99294"/>
          <a:ext cx="661602" cy="10656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GB" sz="900" kern="1200"/>
            <a:t>Developing a method using variables to plan fair test</a:t>
          </a:r>
        </a:p>
      </dsp:txBody>
      <dsp:txXfrm>
        <a:off x="1098073" y="99294"/>
        <a:ext cx="661602" cy="1065668"/>
      </dsp:txXfrm>
    </dsp:sp>
    <dsp:sp modelId="{E112DB06-1B9F-4DEC-970A-43DCB9C832BB}">
      <dsp:nvSpPr>
        <dsp:cNvPr id="0" name=""/>
        <dsp:cNvSpPr/>
      </dsp:nvSpPr>
      <dsp:spPr>
        <a:xfrm>
          <a:off x="1839601" y="99294"/>
          <a:ext cx="888057" cy="1065668"/>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GB" sz="1000" kern="1200"/>
            <a:t>Investigating</a:t>
          </a:r>
        </a:p>
      </dsp:txBody>
      <dsp:txXfrm rot="16200000">
        <a:off x="1491483" y="447413"/>
        <a:ext cx="873848" cy="177611"/>
      </dsp:txXfrm>
    </dsp:sp>
    <dsp:sp modelId="{2D19780B-7DA5-41F6-8420-DAA8DE57BC69}">
      <dsp:nvSpPr>
        <dsp:cNvPr id="0" name=""/>
        <dsp:cNvSpPr/>
      </dsp:nvSpPr>
      <dsp:spPr>
        <a:xfrm rot="5400000">
          <a:off x="1765727" y="946357"/>
          <a:ext cx="156628" cy="133208"/>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1E619E-3F4F-4CCE-A390-8B4B6902697B}">
      <dsp:nvSpPr>
        <dsp:cNvPr id="0" name=""/>
        <dsp:cNvSpPr/>
      </dsp:nvSpPr>
      <dsp:spPr>
        <a:xfrm>
          <a:off x="2017213" y="99294"/>
          <a:ext cx="661602" cy="10656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GB" sz="900" kern="1200"/>
            <a:t>Recording data from observations or research</a:t>
          </a:r>
        </a:p>
      </dsp:txBody>
      <dsp:txXfrm>
        <a:off x="2017213" y="99294"/>
        <a:ext cx="661602" cy="1065668"/>
      </dsp:txXfrm>
    </dsp:sp>
    <dsp:sp modelId="{3F818E0D-6404-43A3-A268-157677EB829E}">
      <dsp:nvSpPr>
        <dsp:cNvPr id="0" name=""/>
        <dsp:cNvSpPr/>
      </dsp:nvSpPr>
      <dsp:spPr>
        <a:xfrm>
          <a:off x="2758741" y="99294"/>
          <a:ext cx="888057" cy="1065668"/>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GB" sz="1000" kern="1200"/>
            <a:t>Results</a:t>
          </a:r>
        </a:p>
      </dsp:txBody>
      <dsp:txXfrm rot="16200000">
        <a:off x="2410622" y="447413"/>
        <a:ext cx="873848" cy="177611"/>
      </dsp:txXfrm>
    </dsp:sp>
    <dsp:sp modelId="{150AD7C8-7BC5-4C6B-AA55-4769E6C75831}">
      <dsp:nvSpPr>
        <dsp:cNvPr id="0" name=""/>
        <dsp:cNvSpPr/>
      </dsp:nvSpPr>
      <dsp:spPr>
        <a:xfrm rot="5400000">
          <a:off x="2684866" y="946357"/>
          <a:ext cx="156628" cy="133208"/>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4EDD93-CAEE-4F69-ABAD-2D18BE593DC0}">
      <dsp:nvSpPr>
        <dsp:cNvPr id="0" name=""/>
        <dsp:cNvSpPr/>
      </dsp:nvSpPr>
      <dsp:spPr>
        <a:xfrm>
          <a:off x="2936352" y="99294"/>
          <a:ext cx="661602" cy="10656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GB" sz="900" kern="1200"/>
            <a:t>Writing up results in a table and developing graph(s)</a:t>
          </a:r>
        </a:p>
      </dsp:txBody>
      <dsp:txXfrm>
        <a:off x="2936352" y="99294"/>
        <a:ext cx="661602" cy="1065668"/>
      </dsp:txXfrm>
    </dsp:sp>
    <dsp:sp modelId="{5CE73216-F2CD-4C8F-801F-E798142AB3D8}">
      <dsp:nvSpPr>
        <dsp:cNvPr id="0" name=""/>
        <dsp:cNvSpPr/>
      </dsp:nvSpPr>
      <dsp:spPr>
        <a:xfrm>
          <a:off x="3677880" y="99294"/>
          <a:ext cx="888057" cy="1065668"/>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GB" sz="1000" kern="1200"/>
            <a:t>Conclusions</a:t>
          </a:r>
        </a:p>
      </dsp:txBody>
      <dsp:txXfrm rot="16200000">
        <a:off x="3329761" y="447413"/>
        <a:ext cx="873848" cy="177611"/>
      </dsp:txXfrm>
    </dsp:sp>
    <dsp:sp modelId="{8D9A8AD2-AB7A-4654-8B73-D9B290916DE1}">
      <dsp:nvSpPr>
        <dsp:cNvPr id="0" name=""/>
        <dsp:cNvSpPr/>
      </dsp:nvSpPr>
      <dsp:spPr>
        <a:xfrm rot="5400000">
          <a:off x="3604006" y="946357"/>
          <a:ext cx="156628" cy="133208"/>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55BE90-FB99-48B8-B3DC-15A99C0037D7}">
      <dsp:nvSpPr>
        <dsp:cNvPr id="0" name=""/>
        <dsp:cNvSpPr/>
      </dsp:nvSpPr>
      <dsp:spPr>
        <a:xfrm>
          <a:off x="3855491" y="99294"/>
          <a:ext cx="661602" cy="10656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GB" sz="900" kern="1200"/>
            <a:t>Developing a valid conclusion, supported by evidence.  Evaluation skills may also be used</a:t>
          </a:r>
        </a:p>
      </dsp:txBody>
      <dsp:txXfrm>
        <a:off x="3855491" y="99294"/>
        <a:ext cx="661602" cy="1065668"/>
      </dsp:txXfrm>
    </dsp:sp>
    <dsp:sp modelId="{02C0F445-8BCF-4245-9E4C-A7DD43A2FEF9}">
      <dsp:nvSpPr>
        <dsp:cNvPr id="0" name=""/>
        <dsp:cNvSpPr/>
      </dsp:nvSpPr>
      <dsp:spPr>
        <a:xfrm>
          <a:off x="4597019" y="99294"/>
          <a:ext cx="888057" cy="1065668"/>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GB" sz="1000" kern="1200"/>
            <a:t>Write-up</a:t>
          </a:r>
        </a:p>
      </dsp:txBody>
      <dsp:txXfrm rot="16200000">
        <a:off x="4248901" y="447413"/>
        <a:ext cx="873848" cy="177611"/>
      </dsp:txXfrm>
    </dsp:sp>
    <dsp:sp modelId="{A391D841-3F6C-4EC4-89D9-B4CDA628625B}">
      <dsp:nvSpPr>
        <dsp:cNvPr id="0" name=""/>
        <dsp:cNvSpPr/>
      </dsp:nvSpPr>
      <dsp:spPr>
        <a:xfrm rot="5400000">
          <a:off x="4523145" y="946357"/>
          <a:ext cx="156628" cy="133208"/>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99E937-E6F7-4C21-B0D3-DA658826610A}">
      <dsp:nvSpPr>
        <dsp:cNvPr id="0" name=""/>
        <dsp:cNvSpPr/>
      </dsp:nvSpPr>
      <dsp:spPr>
        <a:xfrm>
          <a:off x="4774631" y="99294"/>
          <a:ext cx="661602" cy="10656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GB" sz="900" kern="1200"/>
            <a:t>Developing a report, poster or display board to show findings</a:t>
          </a:r>
        </a:p>
      </dsp:txBody>
      <dsp:txXfrm>
        <a:off x="4774631" y="99294"/>
        <a:ext cx="661602" cy="106566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67B4-0827-4329-A991-4FFE49C7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m.jackson</dc:creator>
  <cp:keywords/>
  <dc:description/>
  <cp:lastModifiedBy>m.jackson</cp:lastModifiedBy>
  <cp:revision>5</cp:revision>
  <dcterms:created xsi:type="dcterms:W3CDTF">2022-05-05T08:10:00Z</dcterms:created>
  <dcterms:modified xsi:type="dcterms:W3CDTF">2022-06-06T13:23:00Z</dcterms:modified>
</cp:coreProperties>
</file>