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920"/>
        <w:gridCol w:w="6379"/>
        <w:gridCol w:w="3118"/>
      </w:tblGrid>
      <w:tr w:rsidR="005E3CBC" w14:paraId="0F3CAD40" w14:textId="2EE31DD1" w:rsidTr="00984373">
        <w:tc>
          <w:tcPr>
            <w:tcW w:w="5920" w:type="dxa"/>
          </w:tcPr>
          <w:p w14:paraId="48595771" w14:textId="636C5A3E" w:rsidR="00A7585C" w:rsidRPr="005D750D" w:rsidRDefault="00A7585C">
            <w:pPr>
              <w:rPr>
                <w:b/>
              </w:rPr>
            </w:pPr>
            <w:r w:rsidRPr="005D750D">
              <w:rPr>
                <w:b/>
              </w:rPr>
              <w:t>Faculty / Subject(</w:t>
            </w:r>
            <w:r>
              <w:rPr>
                <w:b/>
              </w:rPr>
              <w:t>s</w:t>
            </w:r>
            <w:r w:rsidRPr="005D750D">
              <w:rPr>
                <w:b/>
              </w:rPr>
              <w:t>)</w:t>
            </w:r>
            <w:r w:rsidR="00537941">
              <w:rPr>
                <w:b/>
              </w:rPr>
              <w:t xml:space="preserve"> </w:t>
            </w:r>
          </w:p>
        </w:tc>
        <w:tc>
          <w:tcPr>
            <w:tcW w:w="9497" w:type="dxa"/>
            <w:gridSpan w:val="2"/>
          </w:tcPr>
          <w:p w14:paraId="59FBAAF3" w14:textId="4ECED623" w:rsidR="00A7585C" w:rsidRPr="005D750D" w:rsidRDefault="00537941">
            <w:pPr>
              <w:rPr>
                <w:b/>
              </w:rPr>
            </w:pPr>
            <w:r w:rsidRPr="005D750D">
              <w:rPr>
                <w:b/>
              </w:rPr>
              <w:t>Link Governor:</w:t>
            </w:r>
          </w:p>
        </w:tc>
      </w:tr>
      <w:tr w:rsidR="005E3CBC" w14:paraId="1112BB04" w14:textId="26DA05D2" w:rsidTr="00984373">
        <w:tc>
          <w:tcPr>
            <w:tcW w:w="5920" w:type="dxa"/>
          </w:tcPr>
          <w:p w14:paraId="25CF2C92" w14:textId="27BADCF0" w:rsidR="00A7585C" w:rsidRPr="005D750D" w:rsidRDefault="00537941">
            <w:pPr>
              <w:rPr>
                <w:b/>
              </w:rPr>
            </w:pPr>
            <w:r w:rsidRPr="005D750D">
              <w:rPr>
                <w:b/>
              </w:rPr>
              <w:t>Date of Visit:</w:t>
            </w:r>
          </w:p>
        </w:tc>
        <w:tc>
          <w:tcPr>
            <w:tcW w:w="9497" w:type="dxa"/>
            <w:gridSpan w:val="2"/>
          </w:tcPr>
          <w:p w14:paraId="151DFF17" w14:textId="46BAB7A2" w:rsidR="00A7585C" w:rsidRPr="005D750D" w:rsidRDefault="00A7585C">
            <w:pPr>
              <w:rPr>
                <w:b/>
              </w:rPr>
            </w:pPr>
            <w:r w:rsidRPr="005D750D">
              <w:rPr>
                <w:b/>
              </w:rPr>
              <w:t>Head of Faculty:</w:t>
            </w:r>
          </w:p>
        </w:tc>
      </w:tr>
      <w:tr w:rsidR="005E3CBC" w14:paraId="5DEB7729" w14:textId="3ACFD8DE" w:rsidTr="00984373">
        <w:tc>
          <w:tcPr>
            <w:tcW w:w="5920" w:type="dxa"/>
            <w:shd w:val="clear" w:color="auto" w:fill="D9D9D9" w:themeFill="background1" w:themeFillShade="D9"/>
          </w:tcPr>
          <w:p w14:paraId="169D362A" w14:textId="6EB2443A" w:rsidR="00A7585C" w:rsidRPr="005D750D" w:rsidRDefault="00A7585C" w:rsidP="00306A12">
            <w:pPr>
              <w:rPr>
                <w:b/>
              </w:rPr>
            </w:pPr>
            <w:r>
              <w:rPr>
                <w:b/>
              </w:rPr>
              <w:t xml:space="preserve">Suggested </w:t>
            </w:r>
            <w:r w:rsidRPr="005D750D">
              <w:rPr>
                <w:b/>
              </w:rPr>
              <w:t>Areas of Enquiry</w:t>
            </w:r>
          </w:p>
        </w:tc>
        <w:tc>
          <w:tcPr>
            <w:tcW w:w="6379" w:type="dxa"/>
            <w:shd w:val="clear" w:color="auto" w:fill="D9D9D9" w:themeFill="background1" w:themeFillShade="D9"/>
          </w:tcPr>
          <w:p w14:paraId="28339518" w14:textId="342E2FD9" w:rsidR="00A7585C" w:rsidRPr="005D750D" w:rsidRDefault="00A7585C">
            <w:pPr>
              <w:rPr>
                <w:b/>
              </w:rPr>
            </w:pPr>
            <w:r w:rsidRPr="005D750D">
              <w:rPr>
                <w:b/>
              </w:rPr>
              <w:t>Feedback</w:t>
            </w:r>
            <w:r>
              <w:rPr>
                <w:b/>
              </w:rPr>
              <w:t xml:space="preserve"> summary</w:t>
            </w:r>
          </w:p>
        </w:tc>
        <w:tc>
          <w:tcPr>
            <w:tcW w:w="3118" w:type="dxa"/>
            <w:shd w:val="clear" w:color="auto" w:fill="D9D9D9" w:themeFill="background1" w:themeFillShade="D9"/>
          </w:tcPr>
          <w:p w14:paraId="52BF8960" w14:textId="626471FB" w:rsidR="00A7585C" w:rsidRPr="005D750D" w:rsidRDefault="00A7585C">
            <w:pPr>
              <w:rPr>
                <w:b/>
              </w:rPr>
            </w:pPr>
            <w:r>
              <w:rPr>
                <w:b/>
              </w:rPr>
              <w:t>SLT Commentary</w:t>
            </w:r>
          </w:p>
        </w:tc>
      </w:tr>
      <w:tr w:rsidR="005E3CBC" w14:paraId="27F1188C" w14:textId="190601B7" w:rsidTr="00984373">
        <w:trPr>
          <w:trHeight w:val="371"/>
        </w:trPr>
        <w:tc>
          <w:tcPr>
            <w:tcW w:w="5920" w:type="dxa"/>
          </w:tcPr>
          <w:p w14:paraId="1450B738" w14:textId="6D1A5D4E" w:rsidR="00A7585C" w:rsidRDefault="00A7585C">
            <w:pPr>
              <w:rPr>
                <w:sz w:val="20"/>
                <w:szCs w:val="20"/>
              </w:rPr>
            </w:pPr>
            <w:r>
              <w:br w:type="page"/>
            </w:r>
            <w:r w:rsidRPr="00E25600">
              <w:rPr>
                <w:b/>
                <w:sz w:val="20"/>
                <w:szCs w:val="20"/>
              </w:rPr>
              <w:t>1.  Discussion with HoF regarding KS3 Curriculum planning</w:t>
            </w:r>
            <w:r>
              <w:rPr>
                <w:b/>
                <w:sz w:val="20"/>
                <w:szCs w:val="20"/>
              </w:rPr>
              <w:t xml:space="preserve">, </w:t>
            </w:r>
            <w:r w:rsidRPr="00E25600">
              <w:rPr>
                <w:b/>
                <w:sz w:val="20"/>
                <w:szCs w:val="20"/>
              </w:rPr>
              <w:t>assessment</w:t>
            </w:r>
            <w:r>
              <w:rPr>
                <w:b/>
                <w:sz w:val="20"/>
                <w:szCs w:val="20"/>
              </w:rPr>
              <w:t xml:space="preserve"> and monitoring</w:t>
            </w:r>
            <w:r w:rsidRPr="00E25600">
              <w:rPr>
                <w:b/>
                <w:sz w:val="20"/>
                <w:szCs w:val="20"/>
              </w:rPr>
              <w:t>.</w:t>
            </w:r>
            <w:r>
              <w:rPr>
                <w:sz w:val="20"/>
                <w:szCs w:val="20"/>
              </w:rPr>
              <w:t xml:space="preserve">  </w:t>
            </w:r>
          </w:p>
          <w:p w14:paraId="163DD1A2" w14:textId="77777777" w:rsidR="00A7585C" w:rsidRPr="003A6624" w:rsidRDefault="00A7585C">
            <w:pPr>
              <w:rPr>
                <w:b/>
                <w:sz w:val="16"/>
                <w:szCs w:val="16"/>
              </w:rPr>
            </w:pPr>
          </w:p>
          <w:p w14:paraId="47F04FEB" w14:textId="7791AD7E" w:rsidR="00A7585C" w:rsidRPr="00E25600" w:rsidRDefault="00A7585C">
            <w:pPr>
              <w:rPr>
                <w:b/>
                <w:sz w:val="20"/>
                <w:szCs w:val="20"/>
              </w:rPr>
            </w:pPr>
            <w:r w:rsidRPr="00E25600">
              <w:rPr>
                <w:b/>
                <w:sz w:val="20"/>
                <w:szCs w:val="20"/>
              </w:rPr>
              <w:t>Questions COULD include:</w:t>
            </w:r>
          </w:p>
          <w:p w14:paraId="3902566F" w14:textId="77777777" w:rsidR="00A7585C" w:rsidRDefault="00A7585C" w:rsidP="005A1A10">
            <w:pPr>
              <w:pStyle w:val="ListParagraph"/>
              <w:numPr>
                <w:ilvl w:val="0"/>
                <w:numId w:val="5"/>
              </w:numPr>
              <w:rPr>
                <w:sz w:val="20"/>
                <w:szCs w:val="20"/>
              </w:rPr>
            </w:pPr>
            <w:r w:rsidRPr="005A6B7E">
              <w:rPr>
                <w:sz w:val="20"/>
                <w:szCs w:val="20"/>
              </w:rPr>
              <w:t xml:space="preserve">What is </w:t>
            </w:r>
            <w:r>
              <w:rPr>
                <w:sz w:val="20"/>
                <w:szCs w:val="20"/>
              </w:rPr>
              <w:t xml:space="preserve">the </w:t>
            </w:r>
            <w:r w:rsidRPr="005A6B7E">
              <w:rPr>
                <w:sz w:val="20"/>
                <w:szCs w:val="20"/>
              </w:rPr>
              <w:t>intent</w:t>
            </w:r>
            <w:r>
              <w:rPr>
                <w:sz w:val="20"/>
                <w:szCs w:val="20"/>
              </w:rPr>
              <w:t>ion behind your KS3 curriculum</w:t>
            </w:r>
            <w:r w:rsidRPr="005A6B7E">
              <w:rPr>
                <w:sz w:val="20"/>
                <w:szCs w:val="20"/>
              </w:rPr>
              <w:t xml:space="preserve">? </w:t>
            </w:r>
          </w:p>
          <w:p w14:paraId="7D6E796E" w14:textId="57902848" w:rsidR="00A7585C" w:rsidRPr="005A6B7E" w:rsidRDefault="00A7585C" w:rsidP="005A1A10">
            <w:pPr>
              <w:pStyle w:val="ListParagraph"/>
              <w:numPr>
                <w:ilvl w:val="0"/>
                <w:numId w:val="5"/>
              </w:numPr>
              <w:rPr>
                <w:sz w:val="20"/>
                <w:szCs w:val="20"/>
              </w:rPr>
            </w:pPr>
            <w:r>
              <w:rPr>
                <w:sz w:val="20"/>
                <w:szCs w:val="20"/>
              </w:rPr>
              <w:t>What is your rationale for deciding on this particular content?</w:t>
            </w:r>
          </w:p>
          <w:p w14:paraId="57AA736E" w14:textId="5AF6D35A" w:rsidR="00A7585C" w:rsidRDefault="00A7585C" w:rsidP="005A6B7E">
            <w:pPr>
              <w:pStyle w:val="ListParagraph"/>
              <w:numPr>
                <w:ilvl w:val="0"/>
                <w:numId w:val="5"/>
              </w:numPr>
              <w:rPr>
                <w:sz w:val="20"/>
                <w:szCs w:val="20"/>
              </w:rPr>
            </w:pPr>
            <w:r w:rsidRPr="005A6B7E">
              <w:rPr>
                <w:sz w:val="20"/>
                <w:szCs w:val="20"/>
              </w:rPr>
              <w:t xml:space="preserve">How have you shaped it (thinking particularly about our </w:t>
            </w:r>
            <w:r>
              <w:rPr>
                <w:sz w:val="20"/>
                <w:szCs w:val="20"/>
              </w:rPr>
              <w:t xml:space="preserve">TGGS </w:t>
            </w:r>
            <w:r w:rsidRPr="005A6B7E">
              <w:rPr>
                <w:sz w:val="20"/>
                <w:szCs w:val="20"/>
              </w:rPr>
              <w:t>context</w:t>
            </w:r>
            <w:r>
              <w:rPr>
                <w:sz w:val="20"/>
                <w:szCs w:val="20"/>
              </w:rPr>
              <w:t xml:space="preserve"> – girls, Birmingham, high PP</w:t>
            </w:r>
            <w:r w:rsidRPr="005A6B7E">
              <w:rPr>
                <w:sz w:val="20"/>
                <w:szCs w:val="20"/>
              </w:rPr>
              <w:t>)?</w:t>
            </w:r>
          </w:p>
          <w:p w14:paraId="2D4A29DF" w14:textId="59C09D9D" w:rsidR="00A7585C" w:rsidRPr="005A6B7E" w:rsidRDefault="00A7585C" w:rsidP="005A6B7E">
            <w:pPr>
              <w:pStyle w:val="ListParagraph"/>
              <w:numPr>
                <w:ilvl w:val="0"/>
                <w:numId w:val="5"/>
              </w:numPr>
              <w:rPr>
                <w:sz w:val="20"/>
                <w:szCs w:val="20"/>
              </w:rPr>
            </w:pPr>
            <w:r>
              <w:rPr>
                <w:sz w:val="20"/>
                <w:szCs w:val="20"/>
              </w:rPr>
              <w:t>How does your curriculum extend pupils’ cultural capital and help them to become educated citizens?</w:t>
            </w:r>
          </w:p>
          <w:p w14:paraId="2B8084F7" w14:textId="7C79B7CA" w:rsidR="00A7585C" w:rsidRDefault="00A7585C" w:rsidP="005A6B7E">
            <w:pPr>
              <w:pStyle w:val="ListParagraph"/>
              <w:numPr>
                <w:ilvl w:val="0"/>
                <w:numId w:val="5"/>
              </w:numPr>
              <w:rPr>
                <w:sz w:val="20"/>
                <w:szCs w:val="20"/>
              </w:rPr>
            </w:pPr>
            <w:r>
              <w:rPr>
                <w:sz w:val="20"/>
                <w:szCs w:val="20"/>
              </w:rPr>
              <w:t>Can you describe your thinking behind the choice of sequencing (why have you chosen to order the units in this way)?</w:t>
            </w:r>
          </w:p>
          <w:p w14:paraId="61E87D6D" w14:textId="2F20A3C1" w:rsidR="00A7585C" w:rsidRDefault="00A7585C" w:rsidP="005A6B7E">
            <w:pPr>
              <w:pStyle w:val="ListParagraph"/>
              <w:numPr>
                <w:ilvl w:val="0"/>
                <w:numId w:val="5"/>
              </w:numPr>
              <w:rPr>
                <w:sz w:val="20"/>
                <w:szCs w:val="20"/>
              </w:rPr>
            </w:pPr>
            <w:r>
              <w:rPr>
                <w:sz w:val="20"/>
                <w:szCs w:val="20"/>
              </w:rPr>
              <w:t>Are there any underlying themes to your curriculum content?</w:t>
            </w:r>
          </w:p>
          <w:p w14:paraId="3772052E" w14:textId="77777777" w:rsidR="00A7585C" w:rsidRDefault="00A7585C" w:rsidP="00FA4813">
            <w:pPr>
              <w:pStyle w:val="ListParagraph"/>
              <w:numPr>
                <w:ilvl w:val="0"/>
                <w:numId w:val="5"/>
              </w:numPr>
              <w:rPr>
                <w:sz w:val="20"/>
                <w:szCs w:val="20"/>
              </w:rPr>
            </w:pPr>
            <w:r w:rsidRPr="005A6B7E">
              <w:rPr>
                <w:sz w:val="20"/>
                <w:szCs w:val="20"/>
              </w:rPr>
              <w:t>How has your department staff subject knowledge / specialisms / expertise / training impacted upon the design of your KS3 curriculum?</w:t>
            </w:r>
            <w:r>
              <w:rPr>
                <w:sz w:val="20"/>
                <w:szCs w:val="20"/>
              </w:rPr>
              <w:t xml:space="preserve"> </w:t>
            </w:r>
          </w:p>
          <w:p w14:paraId="29969A76" w14:textId="39042566" w:rsidR="00A7585C" w:rsidRPr="005A6B7E" w:rsidRDefault="00A7585C" w:rsidP="00FA4813">
            <w:pPr>
              <w:pStyle w:val="ListParagraph"/>
              <w:numPr>
                <w:ilvl w:val="0"/>
                <w:numId w:val="5"/>
              </w:numPr>
              <w:rPr>
                <w:sz w:val="20"/>
                <w:szCs w:val="20"/>
              </w:rPr>
            </w:pPr>
            <w:r>
              <w:rPr>
                <w:sz w:val="20"/>
                <w:szCs w:val="20"/>
              </w:rPr>
              <w:t>Tell me about CPD related to the curriculum and your subject.  How do you ensure that your department’s subject knowledge and pedagogy is up to date?  How do you share subject knowledge across the department?</w:t>
            </w:r>
          </w:p>
          <w:p w14:paraId="5CACFC79" w14:textId="77777777" w:rsidR="00A7585C" w:rsidRDefault="00A7585C" w:rsidP="005A1A10">
            <w:pPr>
              <w:pStyle w:val="ListParagraph"/>
              <w:numPr>
                <w:ilvl w:val="0"/>
                <w:numId w:val="5"/>
              </w:numPr>
              <w:rPr>
                <w:sz w:val="20"/>
                <w:szCs w:val="20"/>
              </w:rPr>
            </w:pPr>
            <w:r w:rsidRPr="005A6B7E">
              <w:rPr>
                <w:sz w:val="20"/>
                <w:szCs w:val="20"/>
              </w:rPr>
              <w:t xml:space="preserve">What knowledge and skills does your KS3 curriculum contain? </w:t>
            </w:r>
          </w:p>
          <w:p w14:paraId="68929477" w14:textId="77777777" w:rsidR="00A7585C" w:rsidRDefault="00A7585C" w:rsidP="005A6B7E">
            <w:pPr>
              <w:pStyle w:val="ListParagraph"/>
              <w:numPr>
                <w:ilvl w:val="0"/>
                <w:numId w:val="5"/>
              </w:numPr>
              <w:rPr>
                <w:sz w:val="20"/>
                <w:szCs w:val="20"/>
              </w:rPr>
            </w:pPr>
            <w:r>
              <w:rPr>
                <w:sz w:val="20"/>
                <w:szCs w:val="20"/>
              </w:rPr>
              <w:t xml:space="preserve">How does your curriculum enable pupils to embed knowledge into their long-term memory and to perform more complex tasks?  </w:t>
            </w:r>
          </w:p>
          <w:p w14:paraId="12267297" w14:textId="216EA6F4" w:rsidR="00A7585C" w:rsidRDefault="00A7585C" w:rsidP="005A1A10">
            <w:pPr>
              <w:pStyle w:val="ListParagraph"/>
              <w:numPr>
                <w:ilvl w:val="0"/>
                <w:numId w:val="5"/>
              </w:numPr>
              <w:rPr>
                <w:sz w:val="20"/>
                <w:szCs w:val="20"/>
              </w:rPr>
            </w:pPr>
            <w:r>
              <w:rPr>
                <w:sz w:val="20"/>
                <w:szCs w:val="20"/>
              </w:rPr>
              <w:t xml:space="preserve">How does the KS3 curriculum build connections to what they have learned before and what they will learn later on?  </w:t>
            </w:r>
          </w:p>
          <w:p w14:paraId="2D079723" w14:textId="173DF1E9" w:rsidR="00A7585C" w:rsidRDefault="00A7585C" w:rsidP="005A1A10">
            <w:pPr>
              <w:pStyle w:val="ListParagraph"/>
              <w:numPr>
                <w:ilvl w:val="0"/>
                <w:numId w:val="5"/>
              </w:numPr>
              <w:rPr>
                <w:sz w:val="20"/>
                <w:szCs w:val="20"/>
              </w:rPr>
            </w:pPr>
            <w:r>
              <w:rPr>
                <w:sz w:val="20"/>
                <w:szCs w:val="20"/>
              </w:rPr>
              <w:t>How does your subject curriculum link to other subjects across the school?</w:t>
            </w:r>
          </w:p>
          <w:p w14:paraId="74491B55" w14:textId="24F49C8F" w:rsidR="00A7585C" w:rsidRDefault="00A7585C" w:rsidP="005A1A10">
            <w:pPr>
              <w:pStyle w:val="ListParagraph"/>
              <w:numPr>
                <w:ilvl w:val="0"/>
                <w:numId w:val="5"/>
              </w:numPr>
              <w:rPr>
                <w:sz w:val="20"/>
                <w:szCs w:val="20"/>
              </w:rPr>
            </w:pPr>
            <w:r>
              <w:rPr>
                <w:sz w:val="20"/>
                <w:szCs w:val="20"/>
              </w:rPr>
              <w:t>Which aspects of the curriculum are revised and repeated?  What is your rationale for this?</w:t>
            </w:r>
          </w:p>
          <w:p w14:paraId="2D5B21E0" w14:textId="1C2F6944" w:rsidR="00A7585C" w:rsidRDefault="00A7585C" w:rsidP="005A1A10">
            <w:pPr>
              <w:pStyle w:val="ListParagraph"/>
              <w:numPr>
                <w:ilvl w:val="0"/>
                <w:numId w:val="5"/>
              </w:numPr>
              <w:rPr>
                <w:sz w:val="20"/>
                <w:szCs w:val="20"/>
              </w:rPr>
            </w:pPr>
            <w:r>
              <w:rPr>
                <w:sz w:val="20"/>
                <w:szCs w:val="20"/>
              </w:rPr>
              <w:t>How does your curriculum prepare pupils for the next stage in their studies?</w:t>
            </w:r>
          </w:p>
          <w:p w14:paraId="6FF9DFD8" w14:textId="77777777" w:rsidR="00A7585C" w:rsidRDefault="00A7585C" w:rsidP="00A7585C">
            <w:pPr>
              <w:pStyle w:val="ListParagraph"/>
              <w:numPr>
                <w:ilvl w:val="0"/>
                <w:numId w:val="5"/>
              </w:numPr>
              <w:rPr>
                <w:sz w:val="20"/>
                <w:szCs w:val="20"/>
              </w:rPr>
            </w:pPr>
            <w:r>
              <w:rPr>
                <w:sz w:val="20"/>
                <w:szCs w:val="20"/>
              </w:rPr>
              <w:t xml:space="preserve">To what extent does the curriculum meet the needs of all pupils?  </w:t>
            </w:r>
          </w:p>
          <w:p w14:paraId="4C276AA5" w14:textId="77777777" w:rsidR="00984373" w:rsidRDefault="00984373" w:rsidP="00537941">
            <w:pPr>
              <w:rPr>
                <w:sz w:val="20"/>
                <w:szCs w:val="20"/>
              </w:rPr>
            </w:pPr>
          </w:p>
          <w:p w14:paraId="2D4737A3" w14:textId="77F6A511" w:rsidR="00984373" w:rsidRPr="00537941" w:rsidRDefault="00984373" w:rsidP="00537941">
            <w:pPr>
              <w:rPr>
                <w:sz w:val="20"/>
                <w:szCs w:val="20"/>
              </w:rPr>
            </w:pPr>
          </w:p>
        </w:tc>
        <w:tc>
          <w:tcPr>
            <w:tcW w:w="6379" w:type="dxa"/>
          </w:tcPr>
          <w:p w14:paraId="202E3698" w14:textId="6CD4287C" w:rsidR="00A7585C" w:rsidRPr="00306A12" w:rsidRDefault="00A7585C">
            <w:pPr>
              <w:rPr>
                <w:sz w:val="20"/>
                <w:szCs w:val="20"/>
              </w:rPr>
            </w:pPr>
          </w:p>
        </w:tc>
        <w:tc>
          <w:tcPr>
            <w:tcW w:w="3118" w:type="dxa"/>
          </w:tcPr>
          <w:p w14:paraId="167C9B28" w14:textId="77777777" w:rsidR="00A7585C" w:rsidRPr="00306A12" w:rsidRDefault="00A7585C">
            <w:pPr>
              <w:rPr>
                <w:sz w:val="20"/>
                <w:szCs w:val="20"/>
              </w:rPr>
            </w:pPr>
          </w:p>
        </w:tc>
      </w:tr>
      <w:tr w:rsidR="005E3CBC" w:rsidRPr="005D750D" w14:paraId="448796C4" w14:textId="77777777" w:rsidTr="00984373">
        <w:tc>
          <w:tcPr>
            <w:tcW w:w="5920" w:type="dxa"/>
            <w:shd w:val="clear" w:color="auto" w:fill="D9D9D9" w:themeFill="background1" w:themeFillShade="D9"/>
          </w:tcPr>
          <w:p w14:paraId="141A27BC" w14:textId="77777777" w:rsidR="00A7585C" w:rsidRPr="005D750D" w:rsidRDefault="00A7585C" w:rsidP="00A7585C">
            <w:pPr>
              <w:rPr>
                <w:b/>
              </w:rPr>
            </w:pPr>
            <w:r>
              <w:rPr>
                <w:b/>
              </w:rPr>
              <w:lastRenderedPageBreak/>
              <w:t xml:space="preserve">Suggested </w:t>
            </w:r>
            <w:r w:rsidRPr="005D750D">
              <w:rPr>
                <w:b/>
              </w:rPr>
              <w:t>Areas of Enquiry</w:t>
            </w:r>
          </w:p>
        </w:tc>
        <w:tc>
          <w:tcPr>
            <w:tcW w:w="6379" w:type="dxa"/>
            <w:shd w:val="clear" w:color="auto" w:fill="D9D9D9" w:themeFill="background1" w:themeFillShade="D9"/>
          </w:tcPr>
          <w:p w14:paraId="4A7300E2" w14:textId="77777777" w:rsidR="00A7585C" w:rsidRPr="005D750D" w:rsidRDefault="00A7585C" w:rsidP="00A7585C">
            <w:pPr>
              <w:rPr>
                <w:b/>
              </w:rPr>
            </w:pPr>
            <w:r w:rsidRPr="005D750D">
              <w:rPr>
                <w:b/>
              </w:rPr>
              <w:t>Feedback</w:t>
            </w:r>
            <w:r>
              <w:rPr>
                <w:b/>
              </w:rPr>
              <w:t xml:space="preserve"> summary</w:t>
            </w:r>
          </w:p>
        </w:tc>
        <w:tc>
          <w:tcPr>
            <w:tcW w:w="3118" w:type="dxa"/>
            <w:shd w:val="clear" w:color="auto" w:fill="D9D9D9" w:themeFill="background1" w:themeFillShade="D9"/>
          </w:tcPr>
          <w:p w14:paraId="38F5B0AC" w14:textId="77777777" w:rsidR="00A7585C" w:rsidRPr="005D750D" w:rsidRDefault="00A7585C" w:rsidP="00A7585C">
            <w:pPr>
              <w:rPr>
                <w:b/>
              </w:rPr>
            </w:pPr>
            <w:r>
              <w:rPr>
                <w:b/>
              </w:rPr>
              <w:t>SLT Commentary</w:t>
            </w:r>
          </w:p>
        </w:tc>
      </w:tr>
      <w:tr w:rsidR="005E3CBC" w14:paraId="11545984" w14:textId="77777777" w:rsidTr="00984373">
        <w:trPr>
          <w:trHeight w:val="4202"/>
        </w:trPr>
        <w:tc>
          <w:tcPr>
            <w:tcW w:w="5920" w:type="dxa"/>
          </w:tcPr>
          <w:p w14:paraId="35BFC233" w14:textId="59A4503F" w:rsidR="00537941" w:rsidRPr="00537941" w:rsidRDefault="00537941" w:rsidP="00537941">
            <w:pPr>
              <w:pStyle w:val="ListParagraph"/>
              <w:numPr>
                <w:ilvl w:val="0"/>
                <w:numId w:val="6"/>
              </w:numPr>
              <w:rPr>
                <w:b/>
                <w:sz w:val="20"/>
                <w:szCs w:val="20"/>
              </w:rPr>
            </w:pPr>
            <w:r w:rsidRPr="00537941">
              <w:rPr>
                <w:b/>
                <w:sz w:val="20"/>
                <w:szCs w:val="20"/>
              </w:rPr>
              <w:t>Discussion with HoF regarding KS3 Curriculum planni</w:t>
            </w:r>
            <w:r>
              <w:rPr>
                <w:b/>
                <w:sz w:val="20"/>
                <w:szCs w:val="20"/>
              </w:rPr>
              <w:t>ng, assessment and monitoring continued…</w:t>
            </w:r>
          </w:p>
          <w:p w14:paraId="6A622559" w14:textId="77777777" w:rsidR="00537941" w:rsidRDefault="00537941" w:rsidP="00537941">
            <w:pPr>
              <w:rPr>
                <w:b/>
                <w:sz w:val="20"/>
                <w:szCs w:val="20"/>
              </w:rPr>
            </w:pPr>
          </w:p>
          <w:p w14:paraId="23771A25" w14:textId="1889E08B" w:rsidR="00A7585C" w:rsidRPr="00537941" w:rsidRDefault="00A7585C" w:rsidP="00537941">
            <w:pPr>
              <w:rPr>
                <w:b/>
                <w:sz w:val="20"/>
                <w:szCs w:val="20"/>
              </w:rPr>
            </w:pPr>
            <w:r w:rsidRPr="00537941">
              <w:rPr>
                <w:b/>
                <w:sz w:val="20"/>
                <w:szCs w:val="20"/>
              </w:rPr>
              <w:t>Monitoring / Quality Assurance</w:t>
            </w:r>
          </w:p>
          <w:p w14:paraId="2B32C8F9" w14:textId="77777777" w:rsidR="00A7585C" w:rsidRDefault="00A7585C" w:rsidP="00A7585C">
            <w:pPr>
              <w:pStyle w:val="ListParagraph"/>
              <w:numPr>
                <w:ilvl w:val="0"/>
                <w:numId w:val="5"/>
              </w:numPr>
              <w:rPr>
                <w:sz w:val="20"/>
                <w:szCs w:val="20"/>
              </w:rPr>
            </w:pPr>
            <w:r w:rsidRPr="005A6B7E">
              <w:rPr>
                <w:sz w:val="20"/>
                <w:szCs w:val="20"/>
              </w:rPr>
              <w:t>How do you monitor for consistent practice across your team?</w:t>
            </w:r>
            <w:r>
              <w:rPr>
                <w:sz w:val="20"/>
                <w:szCs w:val="20"/>
              </w:rPr>
              <w:t xml:space="preserve"> How do you know that the curriculum is being covered across all classes?  </w:t>
            </w:r>
          </w:p>
          <w:p w14:paraId="5654AF87" w14:textId="77777777" w:rsidR="00A7585C" w:rsidRPr="003A6624" w:rsidRDefault="00A7585C" w:rsidP="00A7585C">
            <w:pPr>
              <w:pStyle w:val="ListParagraph"/>
              <w:numPr>
                <w:ilvl w:val="0"/>
                <w:numId w:val="5"/>
              </w:numPr>
              <w:rPr>
                <w:sz w:val="20"/>
                <w:szCs w:val="20"/>
              </w:rPr>
            </w:pPr>
            <w:r w:rsidRPr="003A6624">
              <w:rPr>
                <w:sz w:val="20"/>
                <w:szCs w:val="20"/>
              </w:rPr>
              <w:t xml:space="preserve">When was your last (Learning Walk, Drop-in, Work Scrutiny?) What did it tell you?  </w:t>
            </w:r>
          </w:p>
          <w:p w14:paraId="09DEBB4B" w14:textId="77777777" w:rsidR="00A7585C" w:rsidRPr="005A6B7E" w:rsidRDefault="00A7585C" w:rsidP="00A7585C">
            <w:pPr>
              <w:pStyle w:val="ListParagraph"/>
              <w:numPr>
                <w:ilvl w:val="0"/>
                <w:numId w:val="5"/>
              </w:numPr>
              <w:rPr>
                <w:sz w:val="20"/>
                <w:szCs w:val="20"/>
              </w:rPr>
            </w:pPr>
            <w:r>
              <w:rPr>
                <w:sz w:val="20"/>
                <w:szCs w:val="20"/>
              </w:rPr>
              <w:t>Have you had to take any actions to improve consistent practice?</w:t>
            </w:r>
          </w:p>
          <w:p w14:paraId="40C3D947" w14:textId="77777777" w:rsidR="00A7585C" w:rsidRDefault="00A7585C" w:rsidP="00A7585C">
            <w:pPr>
              <w:pStyle w:val="ListParagraph"/>
              <w:numPr>
                <w:ilvl w:val="0"/>
                <w:numId w:val="5"/>
              </w:numPr>
              <w:rPr>
                <w:sz w:val="20"/>
                <w:szCs w:val="20"/>
              </w:rPr>
            </w:pPr>
            <w:r w:rsidRPr="005A6B7E">
              <w:rPr>
                <w:sz w:val="20"/>
                <w:szCs w:val="20"/>
              </w:rPr>
              <w:t>How challenging and ambitious is the curriculum?  How do you know?</w:t>
            </w:r>
          </w:p>
          <w:p w14:paraId="203BE4E1" w14:textId="77777777" w:rsidR="00793000" w:rsidRPr="00984373" w:rsidRDefault="00793000" w:rsidP="00A7585C">
            <w:pPr>
              <w:pStyle w:val="ListParagraph"/>
              <w:numPr>
                <w:ilvl w:val="0"/>
                <w:numId w:val="5"/>
              </w:numPr>
              <w:rPr>
                <w:b/>
                <w:sz w:val="20"/>
                <w:szCs w:val="20"/>
              </w:rPr>
            </w:pPr>
            <w:r w:rsidRPr="00984373">
              <w:rPr>
                <w:b/>
                <w:sz w:val="20"/>
                <w:szCs w:val="20"/>
              </w:rPr>
              <w:t xml:space="preserve">What does your latest Data Pack tell you? </w:t>
            </w:r>
          </w:p>
          <w:p w14:paraId="5222C363" w14:textId="69ACAB7E" w:rsidR="00A7585C" w:rsidRPr="00A7585C" w:rsidRDefault="00A7585C" w:rsidP="00A7585C">
            <w:pPr>
              <w:pStyle w:val="ListParagraph"/>
              <w:numPr>
                <w:ilvl w:val="0"/>
                <w:numId w:val="5"/>
              </w:numPr>
              <w:rPr>
                <w:b/>
                <w:sz w:val="20"/>
                <w:szCs w:val="20"/>
              </w:rPr>
            </w:pPr>
            <w:r>
              <w:rPr>
                <w:sz w:val="20"/>
                <w:szCs w:val="20"/>
              </w:rPr>
              <w:t>What interventions are in place for pupils who are under-performing at KS3?</w:t>
            </w:r>
            <w:r w:rsidRPr="005A6B7E">
              <w:rPr>
                <w:sz w:val="20"/>
                <w:szCs w:val="20"/>
              </w:rPr>
              <w:t xml:space="preserve">  </w:t>
            </w:r>
          </w:p>
          <w:p w14:paraId="3453E010" w14:textId="77777777" w:rsidR="00A7585C" w:rsidRPr="00A7585C" w:rsidRDefault="00A7585C" w:rsidP="00A7585C">
            <w:pPr>
              <w:pStyle w:val="ListParagraph"/>
              <w:numPr>
                <w:ilvl w:val="0"/>
                <w:numId w:val="5"/>
              </w:numPr>
              <w:rPr>
                <w:b/>
                <w:sz w:val="20"/>
                <w:szCs w:val="20"/>
              </w:rPr>
            </w:pPr>
            <w:r w:rsidRPr="00247DD2">
              <w:rPr>
                <w:sz w:val="20"/>
                <w:szCs w:val="20"/>
              </w:rPr>
              <w:t xml:space="preserve">How do you use assessment and internal data to support the quality of education in your subject area?   </w:t>
            </w:r>
          </w:p>
          <w:p w14:paraId="5F3CF372" w14:textId="77777777" w:rsidR="00A7585C" w:rsidRPr="00A7585C" w:rsidRDefault="00A7585C" w:rsidP="00A7585C">
            <w:pPr>
              <w:pStyle w:val="ListParagraph"/>
              <w:numPr>
                <w:ilvl w:val="0"/>
                <w:numId w:val="5"/>
              </w:numPr>
              <w:rPr>
                <w:b/>
                <w:sz w:val="20"/>
                <w:szCs w:val="20"/>
              </w:rPr>
            </w:pPr>
            <w:r w:rsidRPr="00247DD2">
              <w:rPr>
                <w:sz w:val="20"/>
                <w:szCs w:val="20"/>
              </w:rPr>
              <w:t>How well do teachers use assessment to adapt the curriculum and to plan the right work?</w:t>
            </w:r>
            <w:r>
              <w:rPr>
                <w:sz w:val="20"/>
                <w:szCs w:val="20"/>
              </w:rPr>
              <w:t xml:space="preserve">  How do you know?</w:t>
            </w:r>
          </w:p>
          <w:p w14:paraId="47EA1636" w14:textId="10C783EE" w:rsidR="00A7585C" w:rsidRPr="00E25600" w:rsidRDefault="00A7585C" w:rsidP="00A7585C">
            <w:pPr>
              <w:pStyle w:val="ListParagraph"/>
              <w:ind w:left="360"/>
              <w:rPr>
                <w:b/>
                <w:sz w:val="20"/>
                <w:szCs w:val="20"/>
              </w:rPr>
            </w:pPr>
          </w:p>
        </w:tc>
        <w:tc>
          <w:tcPr>
            <w:tcW w:w="6379" w:type="dxa"/>
          </w:tcPr>
          <w:p w14:paraId="7A62E137" w14:textId="77777777" w:rsidR="00A7585C" w:rsidRPr="00306A12" w:rsidRDefault="00A7585C">
            <w:pPr>
              <w:rPr>
                <w:sz w:val="20"/>
                <w:szCs w:val="20"/>
              </w:rPr>
            </w:pPr>
          </w:p>
        </w:tc>
        <w:tc>
          <w:tcPr>
            <w:tcW w:w="3118" w:type="dxa"/>
          </w:tcPr>
          <w:p w14:paraId="3E6705C0" w14:textId="77777777" w:rsidR="00A7585C" w:rsidRPr="00306A12" w:rsidRDefault="00A7585C">
            <w:pPr>
              <w:rPr>
                <w:sz w:val="20"/>
                <w:szCs w:val="20"/>
              </w:rPr>
            </w:pPr>
          </w:p>
        </w:tc>
      </w:tr>
      <w:tr w:rsidR="005E3CBC" w14:paraId="5494C9F5" w14:textId="4559008F" w:rsidTr="00984373">
        <w:tc>
          <w:tcPr>
            <w:tcW w:w="5920" w:type="dxa"/>
          </w:tcPr>
          <w:p w14:paraId="57EEB1E3" w14:textId="047980C7" w:rsidR="00A7585C" w:rsidRDefault="00A7585C">
            <w:pPr>
              <w:rPr>
                <w:b/>
                <w:sz w:val="20"/>
                <w:szCs w:val="20"/>
              </w:rPr>
            </w:pPr>
            <w:r>
              <w:rPr>
                <w:b/>
                <w:sz w:val="20"/>
                <w:szCs w:val="20"/>
              </w:rPr>
              <w:t xml:space="preserve">2. </w:t>
            </w:r>
            <w:r w:rsidR="00CA43B8">
              <w:rPr>
                <w:b/>
                <w:sz w:val="20"/>
                <w:szCs w:val="20"/>
              </w:rPr>
              <w:t>A discussion u</w:t>
            </w:r>
            <w:r w:rsidR="008145FC">
              <w:rPr>
                <w:b/>
                <w:sz w:val="20"/>
                <w:szCs w:val="20"/>
              </w:rPr>
              <w:t xml:space="preserve">sing </w:t>
            </w:r>
            <w:r>
              <w:rPr>
                <w:b/>
                <w:sz w:val="20"/>
                <w:szCs w:val="20"/>
              </w:rPr>
              <w:t xml:space="preserve">KS3 </w:t>
            </w:r>
            <w:r w:rsidR="00CA43B8">
              <w:rPr>
                <w:b/>
                <w:sz w:val="20"/>
                <w:szCs w:val="20"/>
              </w:rPr>
              <w:t xml:space="preserve">books </w:t>
            </w:r>
            <w:r>
              <w:rPr>
                <w:b/>
                <w:sz w:val="20"/>
                <w:szCs w:val="20"/>
              </w:rPr>
              <w:t xml:space="preserve">from across the </w:t>
            </w:r>
            <w:r w:rsidR="00CA43B8">
              <w:rPr>
                <w:b/>
                <w:sz w:val="20"/>
                <w:szCs w:val="20"/>
              </w:rPr>
              <w:t>subject wi</w:t>
            </w:r>
            <w:r w:rsidR="008145FC">
              <w:rPr>
                <w:b/>
                <w:sz w:val="20"/>
                <w:szCs w:val="20"/>
              </w:rPr>
              <w:t>th the</w:t>
            </w:r>
            <w:r>
              <w:rPr>
                <w:b/>
                <w:sz w:val="20"/>
                <w:szCs w:val="20"/>
              </w:rPr>
              <w:t xml:space="preserve"> Faculty Head (all abilities and equal PP/non-PP split)</w:t>
            </w:r>
          </w:p>
          <w:p w14:paraId="41E4241D" w14:textId="77777777" w:rsidR="00A7585C" w:rsidRDefault="00A7585C">
            <w:pPr>
              <w:rPr>
                <w:b/>
                <w:sz w:val="20"/>
                <w:szCs w:val="20"/>
              </w:rPr>
            </w:pPr>
          </w:p>
          <w:p w14:paraId="684A35BD" w14:textId="69AF26DD" w:rsidR="00A7585C" w:rsidRDefault="00A7585C">
            <w:pPr>
              <w:rPr>
                <w:b/>
                <w:sz w:val="20"/>
                <w:szCs w:val="20"/>
              </w:rPr>
            </w:pPr>
            <w:r>
              <w:rPr>
                <w:b/>
                <w:sz w:val="20"/>
                <w:szCs w:val="20"/>
              </w:rPr>
              <w:t>Possible questions:</w:t>
            </w:r>
          </w:p>
          <w:p w14:paraId="14D91101" w14:textId="1CBB28AD" w:rsidR="00A7585C" w:rsidRDefault="008145FC" w:rsidP="00FA4813">
            <w:pPr>
              <w:pStyle w:val="ListParagraph"/>
              <w:numPr>
                <w:ilvl w:val="0"/>
                <w:numId w:val="3"/>
              </w:numPr>
              <w:rPr>
                <w:sz w:val="20"/>
                <w:szCs w:val="20"/>
              </w:rPr>
            </w:pPr>
            <w:r>
              <w:rPr>
                <w:sz w:val="20"/>
                <w:szCs w:val="20"/>
              </w:rPr>
              <w:t>How d</w:t>
            </w:r>
            <w:r w:rsidR="00A7585C">
              <w:rPr>
                <w:sz w:val="20"/>
                <w:szCs w:val="20"/>
              </w:rPr>
              <w:t xml:space="preserve">o the books </w:t>
            </w:r>
            <w:r w:rsidR="00D82B3A">
              <w:rPr>
                <w:sz w:val="20"/>
                <w:szCs w:val="20"/>
              </w:rPr>
              <w:t xml:space="preserve">show </w:t>
            </w:r>
            <w:r w:rsidR="00A7585C">
              <w:rPr>
                <w:sz w:val="20"/>
                <w:szCs w:val="20"/>
              </w:rPr>
              <w:t>the curriculum intent / mapping</w:t>
            </w:r>
            <w:r w:rsidR="00D82B3A">
              <w:rPr>
                <w:sz w:val="20"/>
                <w:szCs w:val="20"/>
              </w:rPr>
              <w:t xml:space="preserve">?  Is </w:t>
            </w:r>
            <w:r w:rsidR="00A7585C">
              <w:rPr>
                <w:sz w:val="20"/>
                <w:szCs w:val="20"/>
              </w:rPr>
              <w:t>that what they say they are intending to teach in the pupil books?</w:t>
            </w:r>
          </w:p>
          <w:p w14:paraId="26EA088B" w14:textId="099E4E36" w:rsidR="00A7585C" w:rsidRDefault="00A7585C" w:rsidP="00FA4813">
            <w:pPr>
              <w:pStyle w:val="ListParagraph"/>
              <w:numPr>
                <w:ilvl w:val="0"/>
                <w:numId w:val="3"/>
              </w:numPr>
              <w:rPr>
                <w:sz w:val="20"/>
                <w:szCs w:val="20"/>
              </w:rPr>
            </w:pPr>
            <w:r>
              <w:rPr>
                <w:sz w:val="20"/>
                <w:szCs w:val="20"/>
              </w:rPr>
              <w:t xml:space="preserve">Can you </w:t>
            </w:r>
            <w:r w:rsidR="008145FC">
              <w:rPr>
                <w:sz w:val="20"/>
                <w:szCs w:val="20"/>
              </w:rPr>
              <w:t xml:space="preserve">explain </w:t>
            </w:r>
            <w:r>
              <w:rPr>
                <w:sz w:val="20"/>
                <w:szCs w:val="20"/>
              </w:rPr>
              <w:t>how learning over time shows progression and appropriate levels of challenge?</w:t>
            </w:r>
          </w:p>
          <w:p w14:paraId="763A7DD8" w14:textId="1A73A406" w:rsidR="00A7585C" w:rsidRPr="005A6B7E" w:rsidRDefault="00A7585C" w:rsidP="00FA4813">
            <w:pPr>
              <w:pStyle w:val="ListParagraph"/>
              <w:numPr>
                <w:ilvl w:val="0"/>
                <w:numId w:val="3"/>
              </w:numPr>
              <w:rPr>
                <w:sz w:val="20"/>
                <w:szCs w:val="20"/>
              </w:rPr>
            </w:pPr>
            <w:r w:rsidRPr="005A6B7E">
              <w:rPr>
                <w:sz w:val="20"/>
                <w:szCs w:val="20"/>
              </w:rPr>
              <w:t xml:space="preserve">How are pupils </w:t>
            </w:r>
            <w:r>
              <w:rPr>
                <w:sz w:val="20"/>
                <w:szCs w:val="20"/>
              </w:rPr>
              <w:t xml:space="preserve">helped </w:t>
            </w:r>
            <w:r w:rsidRPr="005A6B7E">
              <w:rPr>
                <w:sz w:val="20"/>
                <w:szCs w:val="20"/>
              </w:rPr>
              <w:t>to learn and retai</w:t>
            </w:r>
            <w:r w:rsidR="00CA43B8">
              <w:rPr>
                <w:sz w:val="20"/>
                <w:szCs w:val="20"/>
              </w:rPr>
              <w:t xml:space="preserve">n </w:t>
            </w:r>
            <w:r w:rsidRPr="005A6B7E">
              <w:rPr>
                <w:sz w:val="20"/>
                <w:szCs w:val="20"/>
              </w:rPr>
              <w:t>information?</w:t>
            </w:r>
          </w:p>
          <w:p w14:paraId="25D16EA0" w14:textId="77777777" w:rsidR="00A7585C" w:rsidRDefault="00A7585C" w:rsidP="00FA4813">
            <w:pPr>
              <w:pStyle w:val="ListParagraph"/>
              <w:numPr>
                <w:ilvl w:val="0"/>
                <w:numId w:val="3"/>
              </w:numPr>
              <w:rPr>
                <w:sz w:val="20"/>
                <w:szCs w:val="20"/>
              </w:rPr>
            </w:pPr>
            <w:r>
              <w:rPr>
                <w:sz w:val="20"/>
                <w:szCs w:val="20"/>
              </w:rPr>
              <w:t>Talk me through the sequence of lessons in this book, how do they link together?</w:t>
            </w:r>
          </w:p>
          <w:p w14:paraId="1AA181D1" w14:textId="5CB4D92B" w:rsidR="00537941" w:rsidRDefault="00537941" w:rsidP="00FA4813">
            <w:pPr>
              <w:pStyle w:val="ListParagraph"/>
              <w:numPr>
                <w:ilvl w:val="0"/>
                <w:numId w:val="3"/>
              </w:numPr>
              <w:rPr>
                <w:sz w:val="20"/>
                <w:szCs w:val="20"/>
              </w:rPr>
            </w:pPr>
            <w:r>
              <w:rPr>
                <w:sz w:val="20"/>
                <w:szCs w:val="20"/>
              </w:rPr>
              <w:t>Taking an underlying theme, show me how this resonates and is developed across KS3.</w:t>
            </w:r>
          </w:p>
          <w:p w14:paraId="75A7A56E" w14:textId="29D4B752" w:rsidR="00A7585C" w:rsidRDefault="00A7585C" w:rsidP="00FA4813">
            <w:pPr>
              <w:pStyle w:val="ListParagraph"/>
              <w:numPr>
                <w:ilvl w:val="0"/>
                <w:numId w:val="3"/>
              </w:numPr>
              <w:rPr>
                <w:sz w:val="20"/>
                <w:szCs w:val="20"/>
              </w:rPr>
            </w:pPr>
            <w:r>
              <w:rPr>
                <w:sz w:val="20"/>
                <w:szCs w:val="20"/>
              </w:rPr>
              <w:t>How do the lesson activities link to the curriculum goals?</w:t>
            </w:r>
          </w:p>
          <w:p w14:paraId="2879ADE1" w14:textId="1F332452" w:rsidR="00A7585C" w:rsidRDefault="00A7585C" w:rsidP="00FA4813">
            <w:pPr>
              <w:pStyle w:val="ListParagraph"/>
              <w:numPr>
                <w:ilvl w:val="0"/>
                <w:numId w:val="3"/>
              </w:numPr>
              <w:rPr>
                <w:sz w:val="20"/>
                <w:szCs w:val="20"/>
              </w:rPr>
            </w:pPr>
            <w:r w:rsidRPr="005A6B7E">
              <w:rPr>
                <w:sz w:val="20"/>
                <w:szCs w:val="20"/>
              </w:rPr>
              <w:t xml:space="preserve">Is there noticeable difference </w:t>
            </w:r>
            <w:r>
              <w:rPr>
                <w:sz w:val="20"/>
                <w:szCs w:val="20"/>
              </w:rPr>
              <w:t>in the books between PP and non-PP pupils?</w:t>
            </w:r>
          </w:p>
          <w:p w14:paraId="4F5C2A9E" w14:textId="5975E922" w:rsidR="00A7585C" w:rsidRPr="005A6B7E" w:rsidRDefault="00984373" w:rsidP="00D82B3A">
            <w:pPr>
              <w:pStyle w:val="ListParagraph"/>
              <w:numPr>
                <w:ilvl w:val="0"/>
                <w:numId w:val="3"/>
              </w:numPr>
              <w:rPr>
                <w:sz w:val="20"/>
                <w:szCs w:val="20"/>
              </w:rPr>
            </w:pPr>
            <w:r>
              <w:rPr>
                <w:sz w:val="20"/>
                <w:szCs w:val="20"/>
              </w:rPr>
              <w:t xml:space="preserve">How well are the different ability groups supported and challenged </w:t>
            </w:r>
            <w:r w:rsidR="00D82B3A">
              <w:rPr>
                <w:sz w:val="20"/>
                <w:szCs w:val="20"/>
              </w:rPr>
              <w:t xml:space="preserve">- </w:t>
            </w:r>
            <w:r>
              <w:rPr>
                <w:sz w:val="20"/>
                <w:szCs w:val="20"/>
              </w:rPr>
              <w:t>HPA and SEND pupils in particular</w:t>
            </w:r>
            <w:r w:rsidR="00D82B3A">
              <w:rPr>
                <w:sz w:val="20"/>
                <w:szCs w:val="20"/>
              </w:rPr>
              <w:t>?</w:t>
            </w:r>
          </w:p>
        </w:tc>
        <w:tc>
          <w:tcPr>
            <w:tcW w:w="6379" w:type="dxa"/>
          </w:tcPr>
          <w:p w14:paraId="14427525" w14:textId="50163A92" w:rsidR="00A7585C" w:rsidRPr="005A6B7E" w:rsidRDefault="00A7585C">
            <w:pPr>
              <w:rPr>
                <w:b/>
                <w:sz w:val="20"/>
                <w:szCs w:val="20"/>
              </w:rPr>
            </w:pPr>
          </w:p>
        </w:tc>
        <w:tc>
          <w:tcPr>
            <w:tcW w:w="3118" w:type="dxa"/>
          </w:tcPr>
          <w:p w14:paraId="02773C2E" w14:textId="77777777" w:rsidR="00A7585C" w:rsidRPr="005A6B7E" w:rsidRDefault="00A7585C">
            <w:pPr>
              <w:rPr>
                <w:b/>
                <w:sz w:val="20"/>
                <w:szCs w:val="20"/>
              </w:rPr>
            </w:pPr>
          </w:p>
        </w:tc>
      </w:tr>
    </w:tbl>
    <w:p w14:paraId="27D631B0" w14:textId="77777777" w:rsidR="00A7585C" w:rsidRDefault="00A7585C">
      <w:r>
        <w:br w:type="page"/>
      </w:r>
    </w:p>
    <w:tbl>
      <w:tblPr>
        <w:tblStyle w:val="TableGrid"/>
        <w:tblW w:w="0" w:type="auto"/>
        <w:tblLook w:val="04A0" w:firstRow="1" w:lastRow="0" w:firstColumn="1" w:lastColumn="0" w:noHBand="0" w:noVBand="1"/>
      </w:tblPr>
      <w:tblGrid>
        <w:gridCol w:w="5637"/>
        <w:gridCol w:w="5103"/>
        <w:gridCol w:w="4677"/>
      </w:tblGrid>
      <w:tr w:rsidR="005E3CBC" w:rsidRPr="005D750D" w14:paraId="63C8BBBD" w14:textId="77777777" w:rsidTr="00A7585C">
        <w:tc>
          <w:tcPr>
            <w:tcW w:w="5637" w:type="dxa"/>
            <w:shd w:val="clear" w:color="auto" w:fill="D9D9D9" w:themeFill="background1" w:themeFillShade="D9"/>
          </w:tcPr>
          <w:p w14:paraId="379C9629" w14:textId="26D72C96" w:rsidR="00A7585C" w:rsidRPr="005D750D" w:rsidRDefault="00A7585C" w:rsidP="00A7585C">
            <w:pPr>
              <w:rPr>
                <w:b/>
              </w:rPr>
            </w:pPr>
            <w:bookmarkStart w:id="0" w:name="_Hlk33689422"/>
            <w:r>
              <w:rPr>
                <w:b/>
              </w:rPr>
              <w:lastRenderedPageBreak/>
              <w:t xml:space="preserve">Suggested </w:t>
            </w:r>
            <w:r w:rsidRPr="005D750D">
              <w:rPr>
                <w:b/>
              </w:rPr>
              <w:t>Areas of Enquiry</w:t>
            </w:r>
          </w:p>
        </w:tc>
        <w:tc>
          <w:tcPr>
            <w:tcW w:w="5103" w:type="dxa"/>
            <w:shd w:val="clear" w:color="auto" w:fill="D9D9D9" w:themeFill="background1" w:themeFillShade="D9"/>
          </w:tcPr>
          <w:p w14:paraId="0D396B6E" w14:textId="77777777" w:rsidR="00A7585C" w:rsidRPr="005D750D" w:rsidRDefault="00A7585C" w:rsidP="00A7585C">
            <w:pPr>
              <w:rPr>
                <w:b/>
              </w:rPr>
            </w:pPr>
            <w:r w:rsidRPr="005D750D">
              <w:rPr>
                <w:b/>
              </w:rPr>
              <w:t>Feedback</w:t>
            </w:r>
            <w:r>
              <w:rPr>
                <w:b/>
              </w:rPr>
              <w:t xml:space="preserve"> summary</w:t>
            </w:r>
          </w:p>
        </w:tc>
        <w:tc>
          <w:tcPr>
            <w:tcW w:w="4677" w:type="dxa"/>
            <w:shd w:val="clear" w:color="auto" w:fill="D9D9D9" w:themeFill="background1" w:themeFillShade="D9"/>
          </w:tcPr>
          <w:p w14:paraId="6EDB07D7" w14:textId="77777777" w:rsidR="00A7585C" w:rsidRPr="005D750D" w:rsidRDefault="00A7585C" w:rsidP="00A7585C">
            <w:pPr>
              <w:rPr>
                <w:b/>
              </w:rPr>
            </w:pPr>
            <w:r>
              <w:rPr>
                <w:b/>
              </w:rPr>
              <w:t>SLT Commentary</w:t>
            </w:r>
          </w:p>
        </w:tc>
      </w:tr>
      <w:bookmarkEnd w:id="0"/>
      <w:tr w:rsidR="005E3CBC" w14:paraId="37CE8CCE" w14:textId="77777777" w:rsidTr="00A7585C">
        <w:tc>
          <w:tcPr>
            <w:tcW w:w="5637" w:type="dxa"/>
          </w:tcPr>
          <w:p w14:paraId="6316F485" w14:textId="6EC3F029" w:rsidR="00D82B3A" w:rsidRPr="00997CCE" w:rsidRDefault="001F449E" w:rsidP="00997CCE">
            <w:pPr>
              <w:pStyle w:val="ListParagraph"/>
              <w:numPr>
                <w:ilvl w:val="0"/>
                <w:numId w:val="6"/>
              </w:numPr>
              <w:rPr>
                <w:b/>
                <w:sz w:val="20"/>
                <w:szCs w:val="20"/>
              </w:rPr>
            </w:pPr>
            <w:r w:rsidRPr="00997CCE">
              <w:rPr>
                <w:b/>
                <w:sz w:val="20"/>
                <w:szCs w:val="20"/>
              </w:rPr>
              <w:t>SEND Pupils</w:t>
            </w:r>
          </w:p>
          <w:p w14:paraId="46C53079" w14:textId="77777777" w:rsidR="00997CCE" w:rsidRDefault="00997CCE" w:rsidP="00997CCE">
            <w:pPr>
              <w:rPr>
                <w:b/>
                <w:sz w:val="20"/>
                <w:szCs w:val="20"/>
              </w:rPr>
            </w:pPr>
          </w:p>
          <w:p w14:paraId="43E62270" w14:textId="4E7056F7" w:rsidR="00997CCE" w:rsidRPr="00997CCE" w:rsidRDefault="00997CCE" w:rsidP="00997CCE">
            <w:pPr>
              <w:rPr>
                <w:b/>
                <w:sz w:val="20"/>
                <w:szCs w:val="20"/>
              </w:rPr>
            </w:pPr>
            <w:r>
              <w:rPr>
                <w:b/>
                <w:sz w:val="20"/>
                <w:szCs w:val="20"/>
              </w:rPr>
              <w:t>Possible areas to consider:</w:t>
            </w:r>
          </w:p>
          <w:p w14:paraId="2D401646" w14:textId="4C9A45FB" w:rsidR="00C75E44" w:rsidRDefault="00C75E44" w:rsidP="00997CCE">
            <w:pPr>
              <w:pStyle w:val="ListParagraph"/>
              <w:numPr>
                <w:ilvl w:val="0"/>
                <w:numId w:val="8"/>
              </w:numPr>
              <w:rPr>
                <w:sz w:val="20"/>
                <w:szCs w:val="20"/>
              </w:rPr>
            </w:pPr>
            <w:r w:rsidRPr="00997CCE">
              <w:rPr>
                <w:sz w:val="20"/>
                <w:szCs w:val="20"/>
              </w:rPr>
              <w:t xml:space="preserve">How </w:t>
            </w:r>
            <w:r w:rsidR="008E5332" w:rsidRPr="00997CCE">
              <w:rPr>
                <w:sz w:val="20"/>
                <w:szCs w:val="20"/>
              </w:rPr>
              <w:t xml:space="preserve">does the curriculum </w:t>
            </w:r>
            <w:r w:rsidR="00997CCE" w:rsidRPr="00997CCE">
              <w:rPr>
                <w:sz w:val="20"/>
                <w:szCs w:val="20"/>
              </w:rPr>
              <w:t xml:space="preserve">intent </w:t>
            </w:r>
            <w:r w:rsidR="008E5332" w:rsidRPr="00997CCE">
              <w:rPr>
                <w:sz w:val="20"/>
                <w:szCs w:val="20"/>
              </w:rPr>
              <w:t>support pupils with SEND?</w:t>
            </w:r>
          </w:p>
          <w:p w14:paraId="48DA6B71" w14:textId="1BF9190C" w:rsidR="00997CCE" w:rsidRPr="00997CCE" w:rsidRDefault="002A36BC" w:rsidP="00997CCE">
            <w:pPr>
              <w:pStyle w:val="ListParagraph"/>
              <w:numPr>
                <w:ilvl w:val="0"/>
                <w:numId w:val="8"/>
              </w:numPr>
              <w:rPr>
                <w:sz w:val="20"/>
                <w:szCs w:val="20"/>
              </w:rPr>
            </w:pPr>
            <w:r>
              <w:rPr>
                <w:sz w:val="20"/>
                <w:szCs w:val="20"/>
              </w:rPr>
              <w:t xml:space="preserve">Do SEND pupils have access to the full curriculum?  </w:t>
            </w:r>
            <w:r w:rsidR="00997CCE" w:rsidRPr="00997CCE">
              <w:rPr>
                <w:sz w:val="20"/>
                <w:szCs w:val="20"/>
              </w:rPr>
              <w:t xml:space="preserve">Can you see an equality of access to the curriculum as </w:t>
            </w:r>
            <w:r>
              <w:rPr>
                <w:sz w:val="20"/>
                <w:szCs w:val="20"/>
              </w:rPr>
              <w:t xml:space="preserve">for </w:t>
            </w:r>
            <w:r w:rsidR="00997CCE" w:rsidRPr="00997CCE">
              <w:rPr>
                <w:sz w:val="20"/>
                <w:szCs w:val="20"/>
              </w:rPr>
              <w:t>non-SEND pupils?</w:t>
            </w:r>
          </w:p>
          <w:p w14:paraId="5C2CA44C" w14:textId="6A39D40E" w:rsidR="008E5332" w:rsidRDefault="008E5332" w:rsidP="00997CCE">
            <w:pPr>
              <w:pStyle w:val="ListParagraph"/>
              <w:numPr>
                <w:ilvl w:val="0"/>
                <w:numId w:val="8"/>
              </w:numPr>
              <w:rPr>
                <w:sz w:val="20"/>
                <w:szCs w:val="20"/>
              </w:rPr>
            </w:pPr>
            <w:r w:rsidRPr="00997CCE">
              <w:rPr>
                <w:sz w:val="20"/>
                <w:szCs w:val="20"/>
              </w:rPr>
              <w:t>How are SEND pupils supported to access the curriculum?</w:t>
            </w:r>
            <w:r w:rsidR="00997CCE">
              <w:rPr>
                <w:sz w:val="20"/>
                <w:szCs w:val="20"/>
              </w:rPr>
              <w:t xml:space="preserve">  </w:t>
            </w:r>
          </w:p>
          <w:p w14:paraId="47891725" w14:textId="168F401F" w:rsidR="009C0222" w:rsidRDefault="009C0222" w:rsidP="00997CCE">
            <w:pPr>
              <w:pStyle w:val="ListParagraph"/>
              <w:numPr>
                <w:ilvl w:val="0"/>
                <w:numId w:val="8"/>
              </w:numPr>
              <w:rPr>
                <w:sz w:val="20"/>
                <w:szCs w:val="20"/>
              </w:rPr>
            </w:pPr>
            <w:r>
              <w:rPr>
                <w:sz w:val="20"/>
                <w:szCs w:val="20"/>
              </w:rPr>
              <w:t>How do your subject teachers promote improved literacy for SEND pupils?</w:t>
            </w:r>
          </w:p>
          <w:p w14:paraId="7F065A87" w14:textId="5D02CF0E" w:rsidR="00997CCE" w:rsidRPr="00997CCE" w:rsidRDefault="00997CCE" w:rsidP="00997CCE">
            <w:pPr>
              <w:pStyle w:val="ListParagraph"/>
              <w:numPr>
                <w:ilvl w:val="0"/>
                <w:numId w:val="8"/>
              </w:numPr>
              <w:rPr>
                <w:sz w:val="20"/>
                <w:szCs w:val="20"/>
              </w:rPr>
            </w:pPr>
            <w:r>
              <w:rPr>
                <w:sz w:val="20"/>
                <w:szCs w:val="20"/>
              </w:rPr>
              <w:t>How do the teachers adapt the curriculum and plan the right work for pupils with SEND?</w:t>
            </w:r>
          </w:p>
          <w:p w14:paraId="62B238CC" w14:textId="5BFE0DA9" w:rsidR="009C0222" w:rsidRPr="009C0222" w:rsidRDefault="002A36BC" w:rsidP="009C0222">
            <w:pPr>
              <w:pStyle w:val="ListParagraph"/>
              <w:numPr>
                <w:ilvl w:val="0"/>
                <w:numId w:val="8"/>
              </w:numPr>
              <w:rPr>
                <w:sz w:val="20"/>
                <w:szCs w:val="20"/>
              </w:rPr>
            </w:pPr>
            <w:r w:rsidRPr="002A36BC">
              <w:rPr>
                <w:sz w:val="20"/>
                <w:szCs w:val="20"/>
              </w:rPr>
              <w:t>How are you monitoring SEND pupil performance at KS3?</w:t>
            </w:r>
          </w:p>
          <w:p w14:paraId="6CF959CC" w14:textId="3C5EF8D1" w:rsidR="00997CCE" w:rsidRDefault="002A36BC" w:rsidP="00997CCE">
            <w:pPr>
              <w:pStyle w:val="ListParagraph"/>
              <w:numPr>
                <w:ilvl w:val="0"/>
                <w:numId w:val="8"/>
              </w:numPr>
              <w:rPr>
                <w:sz w:val="20"/>
                <w:szCs w:val="20"/>
              </w:rPr>
            </w:pPr>
            <w:r>
              <w:rPr>
                <w:sz w:val="20"/>
                <w:szCs w:val="20"/>
              </w:rPr>
              <w:t>Are there any specific subject challenges for pupils with SEND?  How are you working to overcome these?</w:t>
            </w:r>
          </w:p>
          <w:p w14:paraId="227C3D66" w14:textId="0424B88D" w:rsidR="009C0222" w:rsidRDefault="009C0222" w:rsidP="00997CCE">
            <w:pPr>
              <w:pStyle w:val="ListParagraph"/>
              <w:numPr>
                <w:ilvl w:val="0"/>
                <w:numId w:val="8"/>
              </w:numPr>
              <w:rPr>
                <w:sz w:val="20"/>
                <w:szCs w:val="20"/>
              </w:rPr>
            </w:pPr>
            <w:r>
              <w:rPr>
                <w:sz w:val="20"/>
                <w:szCs w:val="20"/>
              </w:rPr>
              <w:t xml:space="preserve">How do you and your subject teachers develop your pedagogy around teaching pupils with SEND?  </w:t>
            </w:r>
          </w:p>
          <w:p w14:paraId="0FC8BE62" w14:textId="43C73E72" w:rsidR="009C0222" w:rsidRPr="00997CCE" w:rsidRDefault="009C0222" w:rsidP="00997CCE">
            <w:pPr>
              <w:pStyle w:val="ListParagraph"/>
              <w:numPr>
                <w:ilvl w:val="0"/>
                <w:numId w:val="8"/>
              </w:numPr>
              <w:rPr>
                <w:sz w:val="20"/>
                <w:szCs w:val="20"/>
              </w:rPr>
            </w:pPr>
            <w:r>
              <w:rPr>
                <w:sz w:val="20"/>
                <w:szCs w:val="20"/>
              </w:rPr>
              <w:t>How do the SENDCO and other specialist staff support your curriculum</w:t>
            </w:r>
            <w:r w:rsidR="00221B84">
              <w:rPr>
                <w:sz w:val="20"/>
                <w:szCs w:val="20"/>
              </w:rPr>
              <w:t xml:space="preserve"> planning and delivery</w:t>
            </w:r>
            <w:r>
              <w:rPr>
                <w:sz w:val="20"/>
                <w:szCs w:val="20"/>
              </w:rPr>
              <w:t>?</w:t>
            </w:r>
          </w:p>
          <w:p w14:paraId="5FD5CD13" w14:textId="314C9C5A" w:rsidR="001F449E" w:rsidRPr="005A6B7E" w:rsidRDefault="001F449E" w:rsidP="00E25600">
            <w:pPr>
              <w:rPr>
                <w:b/>
                <w:sz w:val="20"/>
                <w:szCs w:val="20"/>
              </w:rPr>
            </w:pPr>
          </w:p>
        </w:tc>
        <w:tc>
          <w:tcPr>
            <w:tcW w:w="5103" w:type="dxa"/>
          </w:tcPr>
          <w:p w14:paraId="28292A8B" w14:textId="77777777" w:rsidR="00D82B3A" w:rsidRPr="00306A12" w:rsidRDefault="00D82B3A">
            <w:pPr>
              <w:rPr>
                <w:b/>
                <w:sz w:val="20"/>
                <w:szCs w:val="20"/>
              </w:rPr>
            </w:pPr>
          </w:p>
        </w:tc>
        <w:tc>
          <w:tcPr>
            <w:tcW w:w="4677" w:type="dxa"/>
          </w:tcPr>
          <w:p w14:paraId="4E51EBC4" w14:textId="77777777" w:rsidR="00D82B3A" w:rsidRPr="00306A12" w:rsidRDefault="00D82B3A">
            <w:pPr>
              <w:rPr>
                <w:b/>
                <w:sz w:val="20"/>
                <w:szCs w:val="20"/>
              </w:rPr>
            </w:pPr>
          </w:p>
        </w:tc>
      </w:tr>
      <w:tr w:rsidR="005E3CBC" w14:paraId="51D76C34" w14:textId="77777777" w:rsidTr="00A7585C">
        <w:tc>
          <w:tcPr>
            <w:tcW w:w="5637" w:type="dxa"/>
          </w:tcPr>
          <w:p w14:paraId="6FF74B45" w14:textId="112CABB3" w:rsidR="002A36BC" w:rsidRDefault="002A36BC" w:rsidP="00997CCE">
            <w:pPr>
              <w:pStyle w:val="ListParagraph"/>
              <w:numPr>
                <w:ilvl w:val="0"/>
                <w:numId w:val="6"/>
              </w:numPr>
              <w:rPr>
                <w:b/>
                <w:sz w:val="20"/>
                <w:szCs w:val="20"/>
              </w:rPr>
            </w:pPr>
            <w:r>
              <w:rPr>
                <w:b/>
                <w:sz w:val="20"/>
                <w:szCs w:val="20"/>
              </w:rPr>
              <w:t>HPA Pupils / More able pupils</w:t>
            </w:r>
          </w:p>
          <w:p w14:paraId="21FA2ABD" w14:textId="77777777" w:rsidR="002A36BC" w:rsidRDefault="002A36BC" w:rsidP="002A36BC">
            <w:pPr>
              <w:rPr>
                <w:sz w:val="20"/>
                <w:szCs w:val="20"/>
              </w:rPr>
            </w:pPr>
          </w:p>
          <w:p w14:paraId="3E0BE116" w14:textId="77777777" w:rsidR="002A36BC" w:rsidRPr="002A36BC" w:rsidRDefault="002A36BC" w:rsidP="002A36BC">
            <w:pPr>
              <w:rPr>
                <w:b/>
                <w:sz w:val="20"/>
                <w:szCs w:val="20"/>
              </w:rPr>
            </w:pPr>
            <w:r w:rsidRPr="002A36BC">
              <w:rPr>
                <w:b/>
                <w:sz w:val="20"/>
                <w:szCs w:val="20"/>
              </w:rPr>
              <w:t>Possible areas to consider:</w:t>
            </w:r>
          </w:p>
          <w:p w14:paraId="64694BF4" w14:textId="078DD444" w:rsidR="002A36BC" w:rsidRDefault="002A36BC" w:rsidP="002A36BC">
            <w:pPr>
              <w:pStyle w:val="ListParagraph"/>
              <w:numPr>
                <w:ilvl w:val="0"/>
                <w:numId w:val="9"/>
              </w:numPr>
              <w:rPr>
                <w:sz w:val="20"/>
                <w:szCs w:val="20"/>
              </w:rPr>
            </w:pPr>
            <w:r>
              <w:rPr>
                <w:sz w:val="20"/>
                <w:szCs w:val="20"/>
              </w:rPr>
              <w:t>How does the curriculum adapt to give additional stretch and challenge for HPA and more able pupils?</w:t>
            </w:r>
          </w:p>
          <w:p w14:paraId="7168A5EE" w14:textId="77777777" w:rsidR="000C567B" w:rsidRDefault="000C567B" w:rsidP="000C567B">
            <w:pPr>
              <w:pStyle w:val="ListParagraph"/>
              <w:numPr>
                <w:ilvl w:val="0"/>
                <w:numId w:val="9"/>
              </w:numPr>
              <w:rPr>
                <w:sz w:val="20"/>
                <w:szCs w:val="20"/>
              </w:rPr>
            </w:pPr>
            <w:r w:rsidRPr="002A36BC">
              <w:rPr>
                <w:sz w:val="20"/>
                <w:szCs w:val="20"/>
              </w:rPr>
              <w:t>How well are HPA pupils and HPA/PP pupils doing at KS3</w:t>
            </w:r>
            <w:r>
              <w:rPr>
                <w:sz w:val="20"/>
                <w:szCs w:val="20"/>
              </w:rPr>
              <w:t xml:space="preserve"> as compared to MPA pupils?</w:t>
            </w:r>
            <w:r w:rsidRPr="002A36BC">
              <w:rPr>
                <w:sz w:val="20"/>
                <w:szCs w:val="20"/>
              </w:rPr>
              <w:t xml:space="preserve">  How do you know?</w:t>
            </w:r>
            <w:r>
              <w:rPr>
                <w:sz w:val="20"/>
                <w:szCs w:val="20"/>
              </w:rPr>
              <w:t xml:space="preserve">  </w:t>
            </w:r>
          </w:p>
          <w:p w14:paraId="7A270921" w14:textId="7E0ACD2F" w:rsidR="00221B84" w:rsidRPr="00221B84" w:rsidRDefault="000C567B" w:rsidP="00563467">
            <w:pPr>
              <w:pStyle w:val="ListParagraph"/>
              <w:numPr>
                <w:ilvl w:val="0"/>
                <w:numId w:val="9"/>
              </w:numPr>
              <w:rPr>
                <w:sz w:val="20"/>
                <w:szCs w:val="20"/>
              </w:rPr>
            </w:pPr>
            <w:r w:rsidRPr="00221B84">
              <w:rPr>
                <w:sz w:val="20"/>
                <w:szCs w:val="20"/>
              </w:rPr>
              <w:t>If I were to compared HPA and MPA pupil work what would I see?</w:t>
            </w:r>
            <w:r w:rsidR="00221B84" w:rsidRPr="00221B84">
              <w:rPr>
                <w:sz w:val="20"/>
                <w:szCs w:val="20"/>
              </w:rPr>
              <w:t xml:space="preserve">  If we visited a top set lesson how would it be different from a middle set lesson?</w:t>
            </w:r>
          </w:p>
          <w:p w14:paraId="1E789E6A" w14:textId="358FF39F" w:rsidR="002A36BC" w:rsidRDefault="000C567B" w:rsidP="00221B84">
            <w:pPr>
              <w:pStyle w:val="ListParagraph"/>
              <w:numPr>
                <w:ilvl w:val="0"/>
                <w:numId w:val="9"/>
              </w:numPr>
              <w:rPr>
                <w:sz w:val="20"/>
                <w:szCs w:val="20"/>
              </w:rPr>
            </w:pPr>
            <w:r>
              <w:rPr>
                <w:sz w:val="20"/>
                <w:szCs w:val="20"/>
              </w:rPr>
              <w:t>How do you know whether extension materials or higher order thinking is going on in the lessons?</w:t>
            </w:r>
            <w:r w:rsidR="00221B84">
              <w:rPr>
                <w:sz w:val="20"/>
                <w:szCs w:val="20"/>
              </w:rPr>
              <w:t xml:space="preserve">  When was the last time you checked and what did it tell you?</w:t>
            </w:r>
          </w:p>
          <w:p w14:paraId="6E81FAF8" w14:textId="5F4AA524" w:rsidR="00221B84" w:rsidRDefault="00221B84" w:rsidP="00221B84">
            <w:pPr>
              <w:pStyle w:val="ListParagraph"/>
              <w:numPr>
                <w:ilvl w:val="0"/>
                <w:numId w:val="9"/>
              </w:numPr>
              <w:rPr>
                <w:sz w:val="20"/>
                <w:szCs w:val="20"/>
              </w:rPr>
            </w:pPr>
            <w:r>
              <w:rPr>
                <w:sz w:val="20"/>
                <w:szCs w:val="20"/>
              </w:rPr>
              <w:t>What extra-curricular provision is there for pupils who show an enthusiasm / strong aptitude for your subject area?</w:t>
            </w:r>
          </w:p>
          <w:p w14:paraId="4DAE4E6A" w14:textId="1FD92510" w:rsidR="00221B84" w:rsidRDefault="00221B84" w:rsidP="00221B84">
            <w:pPr>
              <w:rPr>
                <w:sz w:val="20"/>
                <w:szCs w:val="20"/>
              </w:rPr>
            </w:pPr>
          </w:p>
          <w:p w14:paraId="686F8C62" w14:textId="1A6986F0" w:rsidR="00221B84" w:rsidRDefault="00221B84" w:rsidP="00221B84">
            <w:pPr>
              <w:rPr>
                <w:sz w:val="20"/>
                <w:szCs w:val="20"/>
              </w:rPr>
            </w:pPr>
          </w:p>
          <w:p w14:paraId="5C994D4A" w14:textId="4FC04735" w:rsidR="000C567B" w:rsidRPr="000C567B" w:rsidRDefault="000C567B" w:rsidP="000C567B">
            <w:pPr>
              <w:rPr>
                <w:sz w:val="20"/>
                <w:szCs w:val="20"/>
              </w:rPr>
            </w:pPr>
            <w:bookmarkStart w:id="1" w:name="_GoBack"/>
            <w:bookmarkEnd w:id="1"/>
          </w:p>
        </w:tc>
        <w:tc>
          <w:tcPr>
            <w:tcW w:w="5103" w:type="dxa"/>
          </w:tcPr>
          <w:p w14:paraId="0036FF9B" w14:textId="77777777" w:rsidR="002A36BC" w:rsidRPr="00306A12" w:rsidRDefault="002A36BC">
            <w:pPr>
              <w:rPr>
                <w:b/>
                <w:sz w:val="20"/>
                <w:szCs w:val="20"/>
              </w:rPr>
            </w:pPr>
          </w:p>
        </w:tc>
        <w:tc>
          <w:tcPr>
            <w:tcW w:w="4677" w:type="dxa"/>
          </w:tcPr>
          <w:p w14:paraId="58F88A1D" w14:textId="77777777" w:rsidR="002A36BC" w:rsidRPr="00306A12" w:rsidRDefault="002A36BC">
            <w:pPr>
              <w:rPr>
                <w:b/>
                <w:sz w:val="20"/>
                <w:szCs w:val="20"/>
              </w:rPr>
            </w:pPr>
          </w:p>
        </w:tc>
      </w:tr>
      <w:tr w:rsidR="005E3CBC" w:rsidRPr="005D750D" w14:paraId="0600AEE7" w14:textId="77777777" w:rsidTr="004E6D56">
        <w:tc>
          <w:tcPr>
            <w:tcW w:w="5637" w:type="dxa"/>
            <w:shd w:val="clear" w:color="auto" w:fill="D9D9D9" w:themeFill="background1" w:themeFillShade="D9"/>
          </w:tcPr>
          <w:p w14:paraId="628F92CD" w14:textId="77777777" w:rsidR="00221B84" w:rsidRPr="005D750D" w:rsidRDefault="00221B84" w:rsidP="004E6D56">
            <w:pPr>
              <w:rPr>
                <w:b/>
              </w:rPr>
            </w:pPr>
            <w:r>
              <w:rPr>
                <w:b/>
              </w:rPr>
              <w:lastRenderedPageBreak/>
              <w:t xml:space="preserve">Suggested </w:t>
            </w:r>
            <w:r w:rsidRPr="005D750D">
              <w:rPr>
                <w:b/>
              </w:rPr>
              <w:t>Areas of Enquiry</w:t>
            </w:r>
          </w:p>
        </w:tc>
        <w:tc>
          <w:tcPr>
            <w:tcW w:w="5103" w:type="dxa"/>
            <w:shd w:val="clear" w:color="auto" w:fill="D9D9D9" w:themeFill="background1" w:themeFillShade="D9"/>
          </w:tcPr>
          <w:p w14:paraId="38FFAEAB" w14:textId="77777777" w:rsidR="00221B84" w:rsidRPr="005D750D" w:rsidRDefault="00221B84" w:rsidP="004E6D56">
            <w:pPr>
              <w:rPr>
                <w:b/>
              </w:rPr>
            </w:pPr>
            <w:r w:rsidRPr="005D750D">
              <w:rPr>
                <w:b/>
              </w:rPr>
              <w:t>Feedback</w:t>
            </w:r>
            <w:r>
              <w:rPr>
                <w:b/>
              </w:rPr>
              <w:t xml:space="preserve"> summary</w:t>
            </w:r>
          </w:p>
        </w:tc>
        <w:tc>
          <w:tcPr>
            <w:tcW w:w="4677" w:type="dxa"/>
            <w:shd w:val="clear" w:color="auto" w:fill="D9D9D9" w:themeFill="background1" w:themeFillShade="D9"/>
          </w:tcPr>
          <w:p w14:paraId="43DCBB0D" w14:textId="77777777" w:rsidR="00221B84" w:rsidRPr="005D750D" w:rsidRDefault="00221B84" w:rsidP="004E6D56">
            <w:pPr>
              <w:rPr>
                <w:b/>
              </w:rPr>
            </w:pPr>
            <w:r>
              <w:rPr>
                <w:b/>
              </w:rPr>
              <w:t>SLT Commentary</w:t>
            </w:r>
          </w:p>
        </w:tc>
      </w:tr>
      <w:tr w:rsidR="005E3CBC" w14:paraId="254B26AC" w14:textId="334C561A" w:rsidTr="00A7585C">
        <w:tc>
          <w:tcPr>
            <w:tcW w:w="5637" w:type="dxa"/>
          </w:tcPr>
          <w:p w14:paraId="4EAADA85" w14:textId="2ACC7C22" w:rsidR="00A7585C" w:rsidRDefault="00C75E44" w:rsidP="00E25600">
            <w:pPr>
              <w:rPr>
                <w:b/>
                <w:sz w:val="20"/>
                <w:szCs w:val="20"/>
              </w:rPr>
            </w:pPr>
            <w:r>
              <w:rPr>
                <w:b/>
                <w:sz w:val="20"/>
                <w:szCs w:val="20"/>
              </w:rPr>
              <w:t>4</w:t>
            </w:r>
            <w:r w:rsidR="00A7585C" w:rsidRPr="005A6B7E">
              <w:rPr>
                <w:b/>
                <w:sz w:val="20"/>
                <w:szCs w:val="20"/>
              </w:rPr>
              <w:t>.  Drop in on KS3 lessons from across the Faculty.</w:t>
            </w:r>
          </w:p>
          <w:p w14:paraId="2CE32008" w14:textId="77777777" w:rsidR="00A7585C" w:rsidRDefault="00A7585C" w:rsidP="00E25600">
            <w:pPr>
              <w:rPr>
                <w:b/>
                <w:sz w:val="20"/>
                <w:szCs w:val="20"/>
              </w:rPr>
            </w:pPr>
          </w:p>
          <w:p w14:paraId="50BDFB8B" w14:textId="0F730403" w:rsidR="00A7585C" w:rsidRPr="005A6B7E" w:rsidRDefault="00A7585C" w:rsidP="00E25600">
            <w:pPr>
              <w:rPr>
                <w:b/>
                <w:sz w:val="20"/>
                <w:szCs w:val="20"/>
              </w:rPr>
            </w:pPr>
            <w:r>
              <w:rPr>
                <w:b/>
                <w:sz w:val="20"/>
                <w:szCs w:val="20"/>
              </w:rPr>
              <w:t xml:space="preserve">Prior to the drop-in ask: </w:t>
            </w:r>
            <w:r w:rsidRPr="00FB373E">
              <w:rPr>
                <w:sz w:val="20"/>
                <w:szCs w:val="20"/>
              </w:rPr>
              <w:t>What will I see?</w:t>
            </w:r>
          </w:p>
          <w:p w14:paraId="63CDB628" w14:textId="77777777" w:rsidR="00A7585C" w:rsidRDefault="00A7585C" w:rsidP="00E25600">
            <w:pPr>
              <w:rPr>
                <w:sz w:val="20"/>
                <w:szCs w:val="20"/>
              </w:rPr>
            </w:pPr>
          </w:p>
          <w:p w14:paraId="65D20EF2" w14:textId="5054ADDA" w:rsidR="00A7585C" w:rsidRPr="00E25600" w:rsidRDefault="00A7585C" w:rsidP="00E25600">
            <w:pPr>
              <w:rPr>
                <w:b/>
                <w:sz w:val="20"/>
                <w:szCs w:val="20"/>
              </w:rPr>
            </w:pPr>
            <w:r>
              <w:rPr>
                <w:b/>
                <w:sz w:val="20"/>
                <w:szCs w:val="20"/>
              </w:rPr>
              <w:t>Possible areas to consider</w:t>
            </w:r>
            <w:r w:rsidRPr="00E25600">
              <w:rPr>
                <w:b/>
                <w:sz w:val="20"/>
                <w:szCs w:val="20"/>
              </w:rPr>
              <w:t>:</w:t>
            </w:r>
          </w:p>
          <w:p w14:paraId="019AAC52" w14:textId="77777777" w:rsidR="00A7585C" w:rsidRPr="005A6B7E" w:rsidRDefault="00A7585C" w:rsidP="00FB373E">
            <w:pPr>
              <w:pStyle w:val="ListParagraph"/>
              <w:numPr>
                <w:ilvl w:val="0"/>
                <w:numId w:val="2"/>
              </w:numPr>
              <w:rPr>
                <w:sz w:val="20"/>
                <w:szCs w:val="20"/>
              </w:rPr>
            </w:pPr>
            <w:r w:rsidRPr="005A6B7E">
              <w:rPr>
                <w:sz w:val="20"/>
                <w:szCs w:val="20"/>
              </w:rPr>
              <w:t>Is the learning in the books consistent with what you expected to see from looking at the curriculum plans?</w:t>
            </w:r>
          </w:p>
          <w:p w14:paraId="40ABCC9A" w14:textId="05DF0500" w:rsidR="00A7585C" w:rsidRPr="005A6B7E" w:rsidRDefault="00A7585C" w:rsidP="00FB373E">
            <w:pPr>
              <w:pStyle w:val="ListParagraph"/>
              <w:numPr>
                <w:ilvl w:val="0"/>
                <w:numId w:val="2"/>
              </w:numPr>
              <w:rPr>
                <w:sz w:val="20"/>
                <w:szCs w:val="20"/>
              </w:rPr>
            </w:pPr>
            <w:r w:rsidRPr="005A6B7E">
              <w:rPr>
                <w:sz w:val="20"/>
                <w:szCs w:val="20"/>
              </w:rPr>
              <w:t>Enjoyment / engagement with learning</w:t>
            </w:r>
          </w:p>
          <w:p w14:paraId="1C529C4A" w14:textId="77777777" w:rsidR="00A7585C" w:rsidRPr="005A6B7E" w:rsidRDefault="00A7585C" w:rsidP="00FB373E">
            <w:pPr>
              <w:pStyle w:val="ListParagraph"/>
              <w:numPr>
                <w:ilvl w:val="0"/>
                <w:numId w:val="2"/>
              </w:numPr>
              <w:rPr>
                <w:sz w:val="20"/>
                <w:szCs w:val="20"/>
              </w:rPr>
            </w:pPr>
            <w:r w:rsidRPr="005A6B7E">
              <w:rPr>
                <w:sz w:val="20"/>
                <w:szCs w:val="20"/>
              </w:rPr>
              <w:t>Pride in work</w:t>
            </w:r>
          </w:p>
          <w:p w14:paraId="373CA718" w14:textId="77777777" w:rsidR="00A7585C" w:rsidRDefault="00A7585C" w:rsidP="00FB373E">
            <w:pPr>
              <w:pStyle w:val="ListParagraph"/>
              <w:numPr>
                <w:ilvl w:val="0"/>
                <w:numId w:val="2"/>
              </w:numPr>
              <w:rPr>
                <w:sz w:val="20"/>
                <w:szCs w:val="20"/>
              </w:rPr>
            </w:pPr>
            <w:r>
              <w:rPr>
                <w:sz w:val="20"/>
                <w:szCs w:val="20"/>
              </w:rPr>
              <w:t>How do the lesson activities link to the learning goals?</w:t>
            </w:r>
          </w:p>
          <w:p w14:paraId="67477698" w14:textId="16057D0A" w:rsidR="00A7585C" w:rsidRPr="00306A12" w:rsidRDefault="00A7585C" w:rsidP="00FB373E">
            <w:pPr>
              <w:pStyle w:val="ListParagraph"/>
              <w:ind w:left="360"/>
              <w:rPr>
                <w:sz w:val="20"/>
                <w:szCs w:val="20"/>
              </w:rPr>
            </w:pPr>
          </w:p>
        </w:tc>
        <w:tc>
          <w:tcPr>
            <w:tcW w:w="5103" w:type="dxa"/>
          </w:tcPr>
          <w:p w14:paraId="3B9D86DA" w14:textId="143DF18D" w:rsidR="00A7585C" w:rsidRPr="00306A12" w:rsidRDefault="00A7585C">
            <w:pPr>
              <w:rPr>
                <w:sz w:val="20"/>
                <w:szCs w:val="20"/>
              </w:rPr>
            </w:pPr>
            <w:r w:rsidRPr="00306A12">
              <w:rPr>
                <w:b/>
                <w:sz w:val="20"/>
                <w:szCs w:val="20"/>
              </w:rPr>
              <w:t>Positives Seen:</w:t>
            </w:r>
            <w:r w:rsidR="00C75E44">
              <w:rPr>
                <w:b/>
                <w:sz w:val="20"/>
                <w:szCs w:val="20"/>
              </w:rPr>
              <w:t xml:space="preserve"> </w:t>
            </w:r>
          </w:p>
        </w:tc>
        <w:tc>
          <w:tcPr>
            <w:tcW w:w="4677" w:type="dxa"/>
          </w:tcPr>
          <w:p w14:paraId="128FEF6E" w14:textId="77777777" w:rsidR="00A7585C" w:rsidRPr="00306A12" w:rsidRDefault="00A7585C">
            <w:pPr>
              <w:rPr>
                <w:b/>
                <w:sz w:val="20"/>
                <w:szCs w:val="20"/>
              </w:rPr>
            </w:pPr>
          </w:p>
        </w:tc>
      </w:tr>
      <w:tr w:rsidR="005E3CBC" w14:paraId="4E1C458F" w14:textId="77777777" w:rsidTr="00A7585C">
        <w:tc>
          <w:tcPr>
            <w:tcW w:w="5637" w:type="dxa"/>
          </w:tcPr>
          <w:p w14:paraId="68A01202" w14:textId="77777777" w:rsidR="00B7459C" w:rsidRDefault="00B7459C" w:rsidP="00E25600">
            <w:pPr>
              <w:rPr>
                <w:b/>
                <w:sz w:val="20"/>
                <w:szCs w:val="20"/>
              </w:rPr>
            </w:pPr>
            <w:r>
              <w:rPr>
                <w:b/>
                <w:sz w:val="20"/>
                <w:szCs w:val="20"/>
              </w:rPr>
              <w:t>For multi-subject Faculties only:</w:t>
            </w:r>
          </w:p>
          <w:p w14:paraId="74FD0AEA" w14:textId="77777777" w:rsidR="00B7459C" w:rsidRPr="00B7459C" w:rsidRDefault="00B7459C" w:rsidP="00B7459C">
            <w:pPr>
              <w:pStyle w:val="ListParagraph"/>
              <w:numPr>
                <w:ilvl w:val="0"/>
                <w:numId w:val="7"/>
              </w:numPr>
              <w:rPr>
                <w:sz w:val="20"/>
                <w:szCs w:val="20"/>
              </w:rPr>
            </w:pPr>
            <w:r w:rsidRPr="00B7459C">
              <w:rPr>
                <w:sz w:val="20"/>
                <w:szCs w:val="20"/>
              </w:rPr>
              <w:t>What are the outcomes of your monitoring of the KS3 curriculum as set out in this document?</w:t>
            </w:r>
          </w:p>
          <w:p w14:paraId="5DEF94EC" w14:textId="4FECB081" w:rsidR="00B7459C" w:rsidRDefault="00B7459C" w:rsidP="00B7459C">
            <w:pPr>
              <w:pStyle w:val="ListParagraph"/>
              <w:numPr>
                <w:ilvl w:val="0"/>
                <w:numId w:val="7"/>
              </w:numPr>
              <w:rPr>
                <w:sz w:val="20"/>
                <w:szCs w:val="20"/>
              </w:rPr>
            </w:pPr>
            <w:r w:rsidRPr="00B7459C">
              <w:rPr>
                <w:sz w:val="20"/>
                <w:szCs w:val="20"/>
              </w:rPr>
              <w:t>Are there any areas of excellent practice across the faculty?</w:t>
            </w:r>
          </w:p>
          <w:p w14:paraId="463C1A0F" w14:textId="7CF0F8AA" w:rsidR="00B7459C" w:rsidRDefault="00B7459C" w:rsidP="00B7459C">
            <w:pPr>
              <w:pStyle w:val="ListParagraph"/>
              <w:numPr>
                <w:ilvl w:val="0"/>
                <w:numId w:val="7"/>
              </w:numPr>
              <w:rPr>
                <w:sz w:val="20"/>
                <w:szCs w:val="20"/>
              </w:rPr>
            </w:pPr>
            <w:r>
              <w:rPr>
                <w:sz w:val="20"/>
                <w:szCs w:val="20"/>
              </w:rPr>
              <w:t>Are there any subject areas that require further development or are causing concern with regard to the KS3 curriculum?  How do you know?</w:t>
            </w:r>
          </w:p>
          <w:p w14:paraId="35E1DA83" w14:textId="3B651787" w:rsidR="00B7459C" w:rsidRDefault="00B7459C" w:rsidP="00BA67BA">
            <w:pPr>
              <w:pStyle w:val="ListParagraph"/>
              <w:numPr>
                <w:ilvl w:val="0"/>
                <w:numId w:val="7"/>
              </w:numPr>
              <w:rPr>
                <w:sz w:val="20"/>
                <w:szCs w:val="20"/>
              </w:rPr>
            </w:pPr>
            <w:r>
              <w:rPr>
                <w:sz w:val="20"/>
                <w:szCs w:val="20"/>
              </w:rPr>
              <w:t xml:space="preserve">Is there a subject </w:t>
            </w:r>
            <w:r w:rsidR="00B62A1F">
              <w:rPr>
                <w:sz w:val="20"/>
                <w:szCs w:val="20"/>
              </w:rPr>
              <w:t>lead</w:t>
            </w:r>
            <w:r>
              <w:rPr>
                <w:sz w:val="20"/>
                <w:szCs w:val="20"/>
              </w:rPr>
              <w:t xml:space="preserve"> that you would like to </w:t>
            </w:r>
            <w:r w:rsidR="00BA67BA">
              <w:rPr>
                <w:sz w:val="20"/>
                <w:szCs w:val="20"/>
              </w:rPr>
              <w:t>meet the Faculty Link Governor at the next meeting in the Summer Term to report back on their KS3 development?</w:t>
            </w:r>
          </w:p>
          <w:p w14:paraId="42231DFA" w14:textId="6F088BA3" w:rsidR="00BA67BA" w:rsidRPr="00BA67BA" w:rsidRDefault="00BA67BA" w:rsidP="00BA67BA">
            <w:pPr>
              <w:rPr>
                <w:sz w:val="20"/>
                <w:szCs w:val="20"/>
              </w:rPr>
            </w:pPr>
          </w:p>
        </w:tc>
        <w:tc>
          <w:tcPr>
            <w:tcW w:w="5103" w:type="dxa"/>
          </w:tcPr>
          <w:p w14:paraId="5841D011" w14:textId="77777777" w:rsidR="00B7459C" w:rsidRPr="00306A12" w:rsidRDefault="00B7459C">
            <w:pPr>
              <w:rPr>
                <w:b/>
                <w:sz w:val="20"/>
                <w:szCs w:val="20"/>
              </w:rPr>
            </w:pPr>
          </w:p>
        </w:tc>
        <w:tc>
          <w:tcPr>
            <w:tcW w:w="4677" w:type="dxa"/>
          </w:tcPr>
          <w:p w14:paraId="6FD80A9E" w14:textId="77777777" w:rsidR="00B7459C" w:rsidRPr="00306A12" w:rsidRDefault="00B7459C">
            <w:pPr>
              <w:rPr>
                <w:b/>
                <w:sz w:val="20"/>
                <w:szCs w:val="20"/>
              </w:rPr>
            </w:pPr>
          </w:p>
        </w:tc>
      </w:tr>
      <w:tr w:rsidR="005E3CBC" w14:paraId="2CBF9152" w14:textId="36E0FA1F" w:rsidTr="00A7585C">
        <w:tc>
          <w:tcPr>
            <w:tcW w:w="5637" w:type="dxa"/>
          </w:tcPr>
          <w:p w14:paraId="5C159A78" w14:textId="24FF0F5F" w:rsidR="00A7585C" w:rsidRDefault="00A7585C" w:rsidP="005A6B7E">
            <w:pPr>
              <w:rPr>
                <w:b/>
                <w:sz w:val="20"/>
                <w:szCs w:val="20"/>
              </w:rPr>
            </w:pPr>
            <w:r>
              <w:rPr>
                <w:b/>
                <w:sz w:val="20"/>
                <w:szCs w:val="20"/>
              </w:rPr>
              <w:t>Areas that the Faculty is currently developing:</w:t>
            </w:r>
          </w:p>
          <w:p w14:paraId="0FA76106" w14:textId="77777777" w:rsidR="00A7585C" w:rsidRDefault="00A7585C">
            <w:pPr>
              <w:rPr>
                <w:b/>
                <w:sz w:val="20"/>
                <w:szCs w:val="20"/>
              </w:rPr>
            </w:pPr>
          </w:p>
          <w:p w14:paraId="2341D861" w14:textId="77777777" w:rsidR="00537941" w:rsidRDefault="00537941">
            <w:pPr>
              <w:rPr>
                <w:b/>
                <w:sz w:val="20"/>
                <w:szCs w:val="20"/>
              </w:rPr>
            </w:pPr>
          </w:p>
          <w:p w14:paraId="3016D9BB" w14:textId="77777777" w:rsidR="00537941" w:rsidRDefault="00537941">
            <w:pPr>
              <w:rPr>
                <w:b/>
                <w:sz w:val="20"/>
                <w:szCs w:val="20"/>
              </w:rPr>
            </w:pPr>
          </w:p>
          <w:p w14:paraId="77ABA243" w14:textId="77777777" w:rsidR="00537941" w:rsidRDefault="00537941">
            <w:pPr>
              <w:rPr>
                <w:b/>
                <w:sz w:val="20"/>
                <w:szCs w:val="20"/>
              </w:rPr>
            </w:pPr>
          </w:p>
          <w:p w14:paraId="4F176748" w14:textId="7A00C67C" w:rsidR="00537941" w:rsidRPr="00306A12" w:rsidRDefault="00537941">
            <w:pPr>
              <w:rPr>
                <w:b/>
                <w:sz w:val="20"/>
                <w:szCs w:val="20"/>
              </w:rPr>
            </w:pPr>
          </w:p>
        </w:tc>
        <w:tc>
          <w:tcPr>
            <w:tcW w:w="5103" w:type="dxa"/>
          </w:tcPr>
          <w:p w14:paraId="6549F19D" w14:textId="77777777" w:rsidR="00A7585C" w:rsidRDefault="00A7585C">
            <w:pPr>
              <w:rPr>
                <w:sz w:val="20"/>
                <w:szCs w:val="20"/>
              </w:rPr>
            </w:pPr>
          </w:p>
          <w:p w14:paraId="4FE203FB" w14:textId="1292487A" w:rsidR="00A7585C" w:rsidRPr="00306A12" w:rsidRDefault="00A7585C">
            <w:pPr>
              <w:rPr>
                <w:sz w:val="20"/>
                <w:szCs w:val="20"/>
              </w:rPr>
            </w:pPr>
          </w:p>
        </w:tc>
        <w:tc>
          <w:tcPr>
            <w:tcW w:w="4677" w:type="dxa"/>
          </w:tcPr>
          <w:p w14:paraId="6FE842B6" w14:textId="77777777" w:rsidR="00A7585C" w:rsidRDefault="00A7585C">
            <w:pPr>
              <w:rPr>
                <w:sz w:val="20"/>
                <w:szCs w:val="20"/>
              </w:rPr>
            </w:pPr>
          </w:p>
        </w:tc>
      </w:tr>
      <w:tr w:rsidR="005E3CBC" w14:paraId="0D933E14" w14:textId="3C543CF3" w:rsidTr="00A7585C">
        <w:tc>
          <w:tcPr>
            <w:tcW w:w="5637" w:type="dxa"/>
          </w:tcPr>
          <w:p w14:paraId="64C131B2" w14:textId="629C6EDA" w:rsidR="00A7585C" w:rsidRDefault="00A7585C">
            <w:pPr>
              <w:rPr>
                <w:b/>
                <w:sz w:val="20"/>
                <w:szCs w:val="20"/>
              </w:rPr>
            </w:pPr>
            <w:r>
              <w:rPr>
                <w:b/>
                <w:sz w:val="20"/>
                <w:szCs w:val="20"/>
              </w:rPr>
              <w:t>Other issues discussed:</w:t>
            </w:r>
          </w:p>
          <w:p w14:paraId="26557E55" w14:textId="77777777" w:rsidR="00A7585C" w:rsidRDefault="00A7585C">
            <w:pPr>
              <w:rPr>
                <w:b/>
                <w:sz w:val="20"/>
                <w:szCs w:val="20"/>
              </w:rPr>
            </w:pPr>
          </w:p>
          <w:p w14:paraId="0E7CE18C" w14:textId="77777777" w:rsidR="00537941" w:rsidRDefault="00537941">
            <w:pPr>
              <w:rPr>
                <w:b/>
                <w:sz w:val="20"/>
                <w:szCs w:val="20"/>
              </w:rPr>
            </w:pPr>
          </w:p>
          <w:p w14:paraId="67E57F6A" w14:textId="77777777" w:rsidR="00537941" w:rsidRDefault="00537941">
            <w:pPr>
              <w:rPr>
                <w:b/>
                <w:sz w:val="20"/>
                <w:szCs w:val="20"/>
              </w:rPr>
            </w:pPr>
          </w:p>
          <w:p w14:paraId="6A55F141" w14:textId="77777777" w:rsidR="00537941" w:rsidRDefault="00537941">
            <w:pPr>
              <w:rPr>
                <w:b/>
                <w:sz w:val="20"/>
                <w:szCs w:val="20"/>
              </w:rPr>
            </w:pPr>
          </w:p>
          <w:p w14:paraId="7E152C17" w14:textId="77777777" w:rsidR="00537941" w:rsidRDefault="00537941">
            <w:pPr>
              <w:rPr>
                <w:b/>
                <w:sz w:val="20"/>
                <w:szCs w:val="20"/>
              </w:rPr>
            </w:pPr>
          </w:p>
          <w:p w14:paraId="50BDB206" w14:textId="77777777" w:rsidR="00A7585C" w:rsidRPr="00306A12" w:rsidRDefault="00A7585C">
            <w:pPr>
              <w:rPr>
                <w:b/>
                <w:sz w:val="20"/>
                <w:szCs w:val="20"/>
              </w:rPr>
            </w:pPr>
          </w:p>
        </w:tc>
        <w:tc>
          <w:tcPr>
            <w:tcW w:w="5103" w:type="dxa"/>
          </w:tcPr>
          <w:p w14:paraId="3B56D76D" w14:textId="77777777" w:rsidR="00A7585C" w:rsidRPr="00306A12" w:rsidRDefault="00A7585C">
            <w:pPr>
              <w:rPr>
                <w:sz w:val="20"/>
                <w:szCs w:val="20"/>
              </w:rPr>
            </w:pPr>
          </w:p>
        </w:tc>
        <w:tc>
          <w:tcPr>
            <w:tcW w:w="4677" w:type="dxa"/>
          </w:tcPr>
          <w:p w14:paraId="06B3016F" w14:textId="77777777" w:rsidR="00A7585C" w:rsidRPr="00306A12" w:rsidRDefault="00A7585C">
            <w:pPr>
              <w:rPr>
                <w:sz w:val="20"/>
                <w:szCs w:val="20"/>
              </w:rPr>
            </w:pPr>
          </w:p>
        </w:tc>
      </w:tr>
    </w:tbl>
    <w:p w14:paraId="0DBE49E4" w14:textId="04A1CDFF" w:rsidR="005D750D" w:rsidRDefault="005D750D"/>
    <w:sectPr w:rsidR="005D750D" w:rsidSect="00A7585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AFC9" w14:textId="77777777" w:rsidR="00A7585C" w:rsidRDefault="00A7585C" w:rsidP="005D750D">
      <w:pPr>
        <w:spacing w:after="0" w:line="240" w:lineRule="auto"/>
      </w:pPr>
      <w:r>
        <w:separator/>
      </w:r>
    </w:p>
  </w:endnote>
  <w:endnote w:type="continuationSeparator" w:id="0">
    <w:p w14:paraId="4ED86CEB" w14:textId="77777777" w:rsidR="00A7585C" w:rsidRDefault="00A7585C" w:rsidP="005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1386" w14:textId="77777777" w:rsidR="00A7585C" w:rsidRDefault="00A7585C" w:rsidP="005D750D">
      <w:pPr>
        <w:spacing w:after="0" w:line="240" w:lineRule="auto"/>
      </w:pPr>
      <w:r>
        <w:separator/>
      </w:r>
    </w:p>
  </w:footnote>
  <w:footnote w:type="continuationSeparator" w:id="0">
    <w:p w14:paraId="305F338E" w14:textId="77777777" w:rsidR="00A7585C" w:rsidRDefault="00A7585C" w:rsidP="005D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12D5" w14:textId="1D364BFB" w:rsidR="00A7585C" w:rsidRPr="005D750D" w:rsidRDefault="005E3CBC">
    <w:pPr>
      <w:pStyle w:val="Header"/>
      <w:rPr>
        <w:b/>
        <w:sz w:val="28"/>
        <w:szCs w:val="28"/>
      </w:rPr>
    </w:pPr>
    <w:r>
      <w:rPr>
        <w:b/>
        <w:noProof/>
        <w:sz w:val="28"/>
        <w:szCs w:val="28"/>
      </w:rPr>
      <w:drawing>
        <wp:anchor distT="0" distB="0" distL="114300" distR="114300" simplePos="0" relativeHeight="251658752" behindDoc="0" locked="0" layoutInCell="1" allowOverlap="1" wp14:anchorId="6F287E2C" wp14:editId="5C56AFC4">
          <wp:simplePos x="0" y="0"/>
          <wp:positionH relativeFrom="column">
            <wp:posOffset>9343390</wp:posOffset>
          </wp:positionH>
          <wp:positionV relativeFrom="paragraph">
            <wp:posOffset>-88265</wp:posOffset>
          </wp:positionV>
          <wp:extent cx="353695" cy="3536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t xml:space="preserve">NSG </w:t>
    </w:r>
    <w:r w:rsidR="00A7585C">
      <w:rPr>
        <w:b/>
        <w:sz w:val="28"/>
        <w:szCs w:val="28"/>
      </w:rPr>
      <w:t xml:space="preserve">Faculty </w:t>
    </w:r>
    <w:r w:rsidR="00A7585C" w:rsidRPr="005D750D">
      <w:rPr>
        <w:b/>
        <w:sz w:val="28"/>
        <w:szCs w:val="28"/>
      </w:rPr>
      <w:t>Link Governor Meeting 1</w:t>
    </w:r>
    <w:r w:rsidR="00A7585C">
      <w:rPr>
        <w:b/>
        <w:sz w:val="28"/>
        <w:szCs w:val="28"/>
      </w:rPr>
      <w:t>: KS3 Focus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1F96"/>
    <w:multiLevelType w:val="hybridMultilevel"/>
    <w:tmpl w:val="76E6E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8616A2"/>
    <w:multiLevelType w:val="hybridMultilevel"/>
    <w:tmpl w:val="F6886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F5E9E"/>
    <w:multiLevelType w:val="hybridMultilevel"/>
    <w:tmpl w:val="400C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9D144F"/>
    <w:multiLevelType w:val="hybridMultilevel"/>
    <w:tmpl w:val="98B4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202E2F"/>
    <w:multiLevelType w:val="hybridMultilevel"/>
    <w:tmpl w:val="1F50A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C52E01"/>
    <w:multiLevelType w:val="hybridMultilevel"/>
    <w:tmpl w:val="39829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2411FC"/>
    <w:multiLevelType w:val="hybridMultilevel"/>
    <w:tmpl w:val="5B6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1B770C"/>
    <w:multiLevelType w:val="hybridMultilevel"/>
    <w:tmpl w:val="8DD8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0154FE"/>
    <w:multiLevelType w:val="hybridMultilevel"/>
    <w:tmpl w:val="C138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0D"/>
    <w:rsid w:val="00056740"/>
    <w:rsid w:val="000838C2"/>
    <w:rsid w:val="000C567B"/>
    <w:rsid w:val="00106D1C"/>
    <w:rsid w:val="001600F7"/>
    <w:rsid w:val="00177F0A"/>
    <w:rsid w:val="001A0FC0"/>
    <w:rsid w:val="001C2B97"/>
    <w:rsid w:val="001D1DD8"/>
    <w:rsid w:val="001F449E"/>
    <w:rsid w:val="00221B84"/>
    <w:rsid w:val="00247DD2"/>
    <w:rsid w:val="002528FA"/>
    <w:rsid w:val="00296955"/>
    <w:rsid w:val="002A36BC"/>
    <w:rsid w:val="002B5818"/>
    <w:rsid w:val="00306A12"/>
    <w:rsid w:val="0038562B"/>
    <w:rsid w:val="003A6624"/>
    <w:rsid w:val="003C7781"/>
    <w:rsid w:val="00537941"/>
    <w:rsid w:val="005A1A10"/>
    <w:rsid w:val="005A6B7E"/>
    <w:rsid w:val="005D750D"/>
    <w:rsid w:val="005E3CBC"/>
    <w:rsid w:val="006A2607"/>
    <w:rsid w:val="007634A0"/>
    <w:rsid w:val="00793000"/>
    <w:rsid w:val="007D62C8"/>
    <w:rsid w:val="00812A3D"/>
    <w:rsid w:val="008145FC"/>
    <w:rsid w:val="008E5332"/>
    <w:rsid w:val="00984373"/>
    <w:rsid w:val="00997CCE"/>
    <w:rsid w:val="009B169D"/>
    <w:rsid w:val="009C0222"/>
    <w:rsid w:val="00A74D23"/>
    <w:rsid w:val="00A7585C"/>
    <w:rsid w:val="00A83675"/>
    <w:rsid w:val="00B62A1F"/>
    <w:rsid w:val="00B7459C"/>
    <w:rsid w:val="00BA67BA"/>
    <w:rsid w:val="00BA6B0E"/>
    <w:rsid w:val="00C75E44"/>
    <w:rsid w:val="00CA43B8"/>
    <w:rsid w:val="00CB1814"/>
    <w:rsid w:val="00D30072"/>
    <w:rsid w:val="00D7795C"/>
    <w:rsid w:val="00D82B3A"/>
    <w:rsid w:val="00D964FC"/>
    <w:rsid w:val="00DB1B40"/>
    <w:rsid w:val="00E25600"/>
    <w:rsid w:val="00FA4813"/>
    <w:rsid w:val="00FB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2F7DDA"/>
  <w15:docId w15:val="{444434A8-0671-4B33-95DF-11EFFC0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50D"/>
  </w:style>
  <w:style w:type="paragraph" w:styleId="Footer">
    <w:name w:val="footer"/>
    <w:basedOn w:val="Normal"/>
    <w:link w:val="FooterChar"/>
    <w:uiPriority w:val="99"/>
    <w:unhideWhenUsed/>
    <w:rsid w:val="005D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50D"/>
  </w:style>
  <w:style w:type="table" w:styleId="TableGrid">
    <w:name w:val="Table Grid"/>
    <w:basedOn w:val="TableNormal"/>
    <w:uiPriority w:val="39"/>
    <w:rsid w:val="005D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Hall</dc:creator>
  <cp:keywords/>
  <dc:description/>
  <cp:lastModifiedBy>Ms J Hall</cp:lastModifiedBy>
  <cp:revision>29</cp:revision>
  <dcterms:created xsi:type="dcterms:W3CDTF">2018-06-17T12:27:00Z</dcterms:created>
  <dcterms:modified xsi:type="dcterms:W3CDTF">2022-07-19T06:44:00Z</dcterms:modified>
</cp:coreProperties>
</file>